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59" w:rsidRDefault="007F4459" w:rsidP="00585385">
      <w:pPr>
        <w:rPr>
          <w:rFonts w:ascii="Arial" w:hAnsi="Arial" w:cs="Arial"/>
        </w:rPr>
      </w:pPr>
    </w:p>
    <w:p w:rsidR="007F4459" w:rsidRDefault="007F4459" w:rsidP="00585385">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jc w:val="center"/>
        <w:rPr>
          <w:rFonts w:ascii="Arial" w:hAnsi="Arial" w:cs="Arial"/>
        </w:rPr>
      </w:pPr>
      <w:r w:rsidRPr="006315BB">
        <w:rPr>
          <w:rFonts w:ascii="Arial" w:hAnsi="Arial" w:cs="Arial"/>
          <w:noProof/>
          <w:lang w:eastAsia="en-ZA"/>
        </w:rPr>
        <w:drawing>
          <wp:anchor distT="0" distB="0" distL="114300" distR="114300" simplePos="0" relativeHeight="251659264" behindDoc="0" locked="0" layoutInCell="1" allowOverlap="1">
            <wp:simplePos x="0" y="0"/>
            <wp:positionH relativeFrom="margin">
              <wp:posOffset>1381125</wp:posOffset>
            </wp:positionH>
            <wp:positionV relativeFrom="margin">
              <wp:posOffset>1181100</wp:posOffset>
            </wp:positionV>
            <wp:extent cx="3076575" cy="3181350"/>
            <wp:effectExtent l="0" t="0" r="0" b="0"/>
            <wp:wrapSquare wrapText="bothSides"/>
            <wp:docPr id="45" name="Picture 1" descr="Z:\logo - mlm - 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 mlm - official.png"/>
                    <pic:cNvPicPr>
                      <a:picLocks noChangeAspect="1" noChangeArrowheads="1"/>
                    </pic:cNvPicPr>
                  </pic:nvPicPr>
                  <pic:blipFill>
                    <a:blip r:embed="rId7" cstate="print"/>
                    <a:srcRect/>
                    <a:stretch>
                      <a:fillRect/>
                    </a:stretch>
                  </pic:blipFill>
                  <pic:spPr bwMode="auto">
                    <a:xfrm>
                      <a:off x="0" y="0"/>
                      <a:ext cx="3076575" cy="3181350"/>
                    </a:xfrm>
                    <a:prstGeom prst="rect">
                      <a:avLst/>
                    </a:prstGeom>
                    <a:noFill/>
                    <a:ln w="9525">
                      <a:noFill/>
                      <a:miter lim="800000"/>
                      <a:headEnd/>
                      <a:tailEnd/>
                    </a:ln>
                  </pic:spPr>
                </pic:pic>
              </a:graphicData>
            </a:graphic>
          </wp:anchor>
        </w:drawing>
      </w: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7F4459" w:rsidP="007F4459">
      <w:pPr>
        <w:rPr>
          <w:rFonts w:ascii="Arial" w:hAnsi="Arial" w:cs="Arial"/>
        </w:rPr>
      </w:pPr>
    </w:p>
    <w:p w:rsidR="007F4459" w:rsidRDefault="00F5723F" w:rsidP="007F4459">
      <w:pPr>
        <w:jc w:val="center"/>
        <w:rPr>
          <w:rFonts w:ascii="Arial" w:hAnsi="Arial" w:cs="Arial"/>
          <w:b/>
          <w:sz w:val="40"/>
          <w:szCs w:val="40"/>
        </w:rPr>
      </w:pPr>
      <w:r>
        <w:rPr>
          <w:rFonts w:ascii="Arial" w:hAnsi="Arial" w:cs="Arial"/>
          <w:b/>
          <w:sz w:val="40"/>
          <w:szCs w:val="40"/>
        </w:rPr>
        <w:t xml:space="preserve"> </w:t>
      </w:r>
      <w:r w:rsidR="00CE0BF1">
        <w:rPr>
          <w:rFonts w:ascii="Arial" w:hAnsi="Arial" w:cs="Arial"/>
          <w:b/>
          <w:sz w:val="40"/>
          <w:szCs w:val="40"/>
        </w:rPr>
        <w:t xml:space="preserve"> </w:t>
      </w:r>
      <w:r>
        <w:rPr>
          <w:rFonts w:ascii="Arial" w:hAnsi="Arial" w:cs="Arial"/>
          <w:b/>
          <w:sz w:val="40"/>
          <w:szCs w:val="40"/>
        </w:rPr>
        <w:t>20</w:t>
      </w:r>
      <w:r w:rsidR="007F4459">
        <w:rPr>
          <w:rFonts w:ascii="Arial" w:hAnsi="Arial" w:cs="Arial"/>
          <w:b/>
          <w:sz w:val="40"/>
          <w:szCs w:val="40"/>
        </w:rPr>
        <w:t>19</w:t>
      </w:r>
      <w:r>
        <w:rPr>
          <w:rFonts w:ascii="Arial" w:hAnsi="Arial" w:cs="Arial"/>
          <w:b/>
          <w:sz w:val="40"/>
          <w:szCs w:val="40"/>
        </w:rPr>
        <w:t>/20</w:t>
      </w:r>
      <w:r w:rsidR="007F4459" w:rsidRPr="009B20C4">
        <w:rPr>
          <w:rFonts w:ascii="Arial" w:hAnsi="Arial" w:cs="Arial"/>
          <w:b/>
          <w:sz w:val="40"/>
          <w:szCs w:val="40"/>
        </w:rPr>
        <w:t xml:space="preserve"> IDP/</w:t>
      </w:r>
      <w:r w:rsidR="007F4459">
        <w:rPr>
          <w:rFonts w:ascii="Arial" w:hAnsi="Arial" w:cs="Arial"/>
          <w:b/>
          <w:sz w:val="40"/>
          <w:szCs w:val="40"/>
        </w:rPr>
        <w:t>B</w:t>
      </w:r>
      <w:r w:rsidR="007F4459" w:rsidRPr="009B20C4">
        <w:rPr>
          <w:rFonts w:ascii="Arial" w:hAnsi="Arial" w:cs="Arial"/>
          <w:b/>
          <w:sz w:val="40"/>
          <w:szCs w:val="40"/>
        </w:rPr>
        <w:t xml:space="preserve">udget </w:t>
      </w:r>
      <w:r w:rsidR="007F4459">
        <w:rPr>
          <w:rFonts w:ascii="Arial" w:hAnsi="Arial" w:cs="Arial"/>
          <w:b/>
          <w:sz w:val="40"/>
          <w:szCs w:val="40"/>
        </w:rPr>
        <w:t>P</w:t>
      </w:r>
      <w:r w:rsidR="007F4459" w:rsidRPr="009B20C4">
        <w:rPr>
          <w:rFonts w:ascii="Arial" w:hAnsi="Arial" w:cs="Arial"/>
          <w:b/>
          <w:sz w:val="40"/>
          <w:szCs w:val="40"/>
        </w:rPr>
        <w:t xml:space="preserve">rocess </w:t>
      </w:r>
      <w:r w:rsidR="007F4459">
        <w:rPr>
          <w:rFonts w:ascii="Arial" w:hAnsi="Arial" w:cs="Arial"/>
          <w:b/>
          <w:sz w:val="40"/>
          <w:szCs w:val="40"/>
        </w:rPr>
        <w:t>P</w:t>
      </w:r>
      <w:r w:rsidR="007F4459" w:rsidRPr="009B20C4">
        <w:rPr>
          <w:rFonts w:ascii="Arial" w:hAnsi="Arial" w:cs="Arial"/>
          <w:b/>
          <w:sz w:val="40"/>
          <w:szCs w:val="40"/>
        </w:rPr>
        <w:t>lan</w:t>
      </w:r>
    </w:p>
    <w:p w:rsidR="00F80FE5" w:rsidRPr="009B20C4" w:rsidRDefault="00F80FE5" w:rsidP="007F4459">
      <w:pPr>
        <w:jc w:val="center"/>
        <w:rPr>
          <w:rFonts w:ascii="Arial" w:hAnsi="Arial" w:cs="Arial"/>
          <w:b/>
          <w:sz w:val="40"/>
          <w:szCs w:val="40"/>
        </w:rPr>
      </w:pPr>
      <w:r>
        <w:rPr>
          <w:rFonts w:ascii="Arial" w:hAnsi="Arial" w:cs="Arial"/>
          <w:b/>
          <w:sz w:val="40"/>
          <w:szCs w:val="40"/>
        </w:rPr>
        <w:t>Approved by council on the 30</w:t>
      </w:r>
      <w:r w:rsidRPr="00F80FE5">
        <w:rPr>
          <w:rFonts w:ascii="Arial" w:hAnsi="Arial" w:cs="Arial"/>
          <w:b/>
          <w:sz w:val="40"/>
          <w:szCs w:val="40"/>
          <w:vertAlign w:val="superscript"/>
        </w:rPr>
        <w:t>th</w:t>
      </w:r>
      <w:r>
        <w:rPr>
          <w:rFonts w:ascii="Arial" w:hAnsi="Arial" w:cs="Arial"/>
          <w:b/>
          <w:sz w:val="40"/>
          <w:szCs w:val="40"/>
        </w:rPr>
        <w:t xml:space="preserve"> July 2018</w:t>
      </w:r>
    </w:p>
    <w:p w:rsidR="007F4459" w:rsidRPr="006F6900" w:rsidRDefault="007F4459" w:rsidP="007F4459">
      <w:pPr>
        <w:jc w:val="center"/>
        <w:rPr>
          <w:rFonts w:ascii="Arial" w:hAnsi="Arial" w:cs="Arial"/>
          <w:sz w:val="32"/>
          <w:szCs w:val="32"/>
        </w:rPr>
      </w:pPr>
    </w:p>
    <w:p w:rsidR="007F4459" w:rsidRDefault="007F4459" w:rsidP="007F4459">
      <w:pPr>
        <w:jc w:val="center"/>
        <w:rPr>
          <w:rFonts w:ascii="Arial" w:hAnsi="Arial" w:cs="Arial"/>
        </w:rPr>
      </w:pPr>
    </w:p>
    <w:p w:rsidR="007F4459" w:rsidRDefault="007F4459" w:rsidP="007F4459">
      <w:pPr>
        <w:rPr>
          <w:rFonts w:ascii="Arial" w:hAnsi="Arial" w:cs="Arial"/>
        </w:rPr>
      </w:pPr>
      <w:bookmarkStart w:id="0" w:name="_GoBack"/>
      <w:bookmarkEnd w:id="0"/>
    </w:p>
    <w:p w:rsidR="007F4459" w:rsidRDefault="007F4459" w:rsidP="00585385">
      <w:pPr>
        <w:rPr>
          <w:rFonts w:ascii="Arial" w:hAnsi="Arial" w:cs="Arial"/>
        </w:rPr>
      </w:pPr>
    </w:p>
    <w:p w:rsidR="007F4459" w:rsidRPr="00FC0FA9" w:rsidRDefault="007F4459" w:rsidP="00585385">
      <w:pPr>
        <w:rPr>
          <w:rFonts w:ascii="Arial" w:hAnsi="Arial" w:cs="Arial"/>
          <w:b/>
          <w:u w:val="single"/>
        </w:rPr>
      </w:pPr>
      <w:r w:rsidRPr="00FC0FA9">
        <w:rPr>
          <w:rFonts w:ascii="Arial" w:hAnsi="Arial" w:cs="Arial"/>
          <w:b/>
          <w:u w:val="single"/>
        </w:rPr>
        <w:lastRenderedPageBreak/>
        <w:t>1. Introduction</w:t>
      </w:r>
      <w:r w:rsidR="00585385" w:rsidRPr="00FC0FA9">
        <w:rPr>
          <w:rFonts w:ascii="Arial" w:hAnsi="Arial" w:cs="Arial"/>
          <w:b/>
          <w:u w:val="single"/>
        </w:rPr>
        <w:t xml:space="preserve">   </w:t>
      </w:r>
    </w:p>
    <w:p w:rsidR="00585385" w:rsidRPr="00FC0FA9" w:rsidRDefault="00585385" w:rsidP="00585385">
      <w:pPr>
        <w:rPr>
          <w:rFonts w:ascii="Arial" w:hAnsi="Arial" w:cs="Arial"/>
        </w:rPr>
      </w:pPr>
      <w:r w:rsidRPr="00FC0FA9">
        <w:rPr>
          <w:rFonts w:ascii="Arial" w:hAnsi="Arial" w:cs="Arial"/>
        </w:rPr>
        <w:t>An IDP serves as a single, inclusive and strategic plan for the development of the municipality which spans for a period of five years and is reviewed annua</w:t>
      </w:r>
      <w:r w:rsidR="0068522C" w:rsidRPr="00FC0FA9">
        <w:rPr>
          <w:rFonts w:ascii="Arial" w:hAnsi="Arial" w:cs="Arial"/>
        </w:rPr>
        <w:t>lly</w:t>
      </w:r>
      <w:r w:rsidRPr="00FC0FA9">
        <w:rPr>
          <w:rFonts w:ascii="Arial" w:hAnsi="Arial" w:cs="Arial"/>
        </w:rPr>
        <w:t>.  It is a collaborative planning process aimed at guiding municipalities to eradicate service delivery backlogs while encouraging socio</w:t>
      </w:r>
      <w:r w:rsidR="00C2749F" w:rsidRPr="00FC0FA9">
        <w:rPr>
          <w:rFonts w:ascii="Arial" w:hAnsi="Arial" w:cs="Arial"/>
        </w:rPr>
        <w:t>-</w:t>
      </w:r>
      <w:r w:rsidRPr="00FC0FA9">
        <w:rPr>
          <w:rFonts w:ascii="Arial" w:hAnsi="Arial" w:cs="Arial"/>
        </w:rPr>
        <w:t xml:space="preserve">economic development.  This process seeks to preserve and conserve the environment and address spatial disparities for the development of, and delivering on, agreed priorities which are translated into projects with clearly defined outputs and targets over a five year planning cycle.     </w:t>
      </w:r>
    </w:p>
    <w:p w:rsidR="00585385" w:rsidRPr="00FC0FA9" w:rsidRDefault="0068522C" w:rsidP="00585385">
      <w:pPr>
        <w:rPr>
          <w:rFonts w:ascii="Arial" w:hAnsi="Arial" w:cs="Arial"/>
        </w:rPr>
      </w:pPr>
      <w:r w:rsidRPr="00FC0FA9">
        <w:rPr>
          <w:rFonts w:ascii="Arial" w:hAnsi="Arial" w:cs="Arial"/>
        </w:rPr>
        <w:t>The M</w:t>
      </w:r>
      <w:r w:rsidR="00585385" w:rsidRPr="00FC0FA9">
        <w:rPr>
          <w:rFonts w:ascii="Arial" w:hAnsi="Arial" w:cs="Arial"/>
        </w:rPr>
        <w:t>unicipal IDP can also be viewed as a five year service delivery commitment to the community by those elected and entrusted with ensuring that the IDP becomes reality.  It is integrated in such a way that it should be a reflection of govern</w:t>
      </w:r>
      <w:r w:rsidR="00FB0764" w:rsidRPr="00FC0FA9">
        <w:rPr>
          <w:rFonts w:ascii="Arial" w:hAnsi="Arial" w:cs="Arial"/>
        </w:rPr>
        <w:t>ment’s wider plans such as the District M</w:t>
      </w:r>
      <w:r w:rsidR="00585385" w:rsidRPr="00FC0FA9">
        <w:rPr>
          <w:rFonts w:ascii="Arial" w:hAnsi="Arial" w:cs="Arial"/>
        </w:rPr>
        <w:t>unicip</w:t>
      </w:r>
      <w:r w:rsidR="00FB0764" w:rsidRPr="00FC0FA9">
        <w:rPr>
          <w:rFonts w:ascii="Arial" w:hAnsi="Arial" w:cs="Arial"/>
        </w:rPr>
        <w:t>ality’s plans and the relevant Provincial and N</w:t>
      </w:r>
      <w:r w:rsidR="00585385" w:rsidRPr="00FC0FA9">
        <w:rPr>
          <w:rFonts w:ascii="Arial" w:hAnsi="Arial" w:cs="Arial"/>
        </w:rPr>
        <w:t>atio</w:t>
      </w:r>
      <w:r w:rsidR="00FB0764" w:rsidRPr="00FC0FA9">
        <w:rPr>
          <w:rFonts w:ascii="Arial" w:hAnsi="Arial" w:cs="Arial"/>
        </w:rPr>
        <w:t>nal G</w:t>
      </w:r>
      <w:r w:rsidR="00585385" w:rsidRPr="00FC0FA9">
        <w:rPr>
          <w:rFonts w:ascii="Arial" w:hAnsi="Arial" w:cs="Arial"/>
        </w:rPr>
        <w:t xml:space="preserve">overnments’ plans.  The IDP should also be informed by the community it serves and must be backed up by the necessary funding. This implies that an annual </w:t>
      </w:r>
      <w:r w:rsidR="00FB0764" w:rsidRPr="00FC0FA9">
        <w:rPr>
          <w:rFonts w:ascii="Arial" w:hAnsi="Arial" w:cs="Arial"/>
        </w:rPr>
        <w:t>budget must be approved by the Municipal C</w:t>
      </w:r>
      <w:r w:rsidR="00585385" w:rsidRPr="00FC0FA9">
        <w:rPr>
          <w:rFonts w:ascii="Arial" w:hAnsi="Arial" w:cs="Arial"/>
        </w:rPr>
        <w:t xml:space="preserve">ouncil which shall ensure that financial resources are made available in order to ensure that the priorities and the projects identified are implemented in order to achieve the predetermined five year development objectives.   </w:t>
      </w:r>
    </w:p>
    <w:p w:rsidR="00585385" w:rsidRPr="00FC0FA9" w:rsidRDefault="00585385" w:rsidP="00585385">
      <w:pPr>
        <w:rPr>
          <w:rFonts w:ascii="Arial" w:hAnsi="Arial" w:cs="Arial"/>
        </w:rPr>
      </w:pPr>
      <w:r w:rsidRPr="00FC0FA9">
        <w:rPr>
          <w:rFonts w:ascii="Arial" w:hAnsi="Arial" w:cs="Arial"/>
        </w:rPr>
        <w:t>Municipalities ar</w:t>
      </w:r>
      <w:r w:rsidR="0068522C" w:rsidRPr="00FC0FA9">
        <w:rPr>
          <w:rFonts w:ascii="Arial" w:hAnsi="Arial" w:cs="Arial"/>
        </w:rPr>
        <w:t>e also expected to establish a Performance Management System in terms of S</w:t>
      </w:r>
      <w:r w:rsidRPr="00FC0FA9">
        <w:rPr>
          <w:rFonts w:ascii="Arial" w:hAnsi="Arial" w:cs="Arial"/>
        </w:rPr>
        <w:t>ection 38 of the Municipal Systems Act (Act no.32 of 2000)</w:t>
      </w:r>
      <w:r w:rsidR="00AF6FE9" w:rsidRPr="00FC0FA9">
        <w:rPr>
          <w:rFonts w:ascii="Arial" w:hAnsi="Arial" w:cs="Arial"/>
        </w:rPr>
        <w:t>.  The Performance Management S</w:t>
      </w:r>
      <w:r w:rsidRPr="00FC0FA9">
        <w:rPr>
          <w:rFonts w:ascii="Arial" w:hAnsi="Arial" w:cs="Arial"/>
        </w:rPr>
        <w:t xml:space="preserve">ystem of the municipality will assist in ascertaining as to what extent the municipality is thriving towards the attainment of its development </w:t>
      </w:r>
      <w:r w:rsidR="00AF6FE9" w:rsidRPr="00FC0FA9">
        <w:rPr>
          <w:rFonts w:ascii="Arial" w:hAnsi="Arial" w:cs="Arial"/>
        </w:rPr>
        <w:t>objectives as indicated in its Integrated Development P</w:t>
      </w:r>
      <w:r w:rsidRPr="00FC0FA9">
        <w:rPr>
          <w:rFonts w:ascii="Arial" w:hAnsi="Arial" w:cs="Arial"/>
        </w:rPr>
        <w:t>lan.  This will also allow the municipality to identify shortcomings and thereby devising strategies to address these sho</w:t>
      </w:r>
      <w:r w:rsidR="00AF6FE9" w:rsidRPr="00FC0FA9">
        <w:rPr>
          <w:rFonts w:ascii="Arial" w:hAnsi="Arial" w:cs="Arial"/>
        </w:rPr>
        <w:t>rtcomings.  In a nutshell, the Performance Management S</w:t>
      </w:r>
      <w:r w:rsidRPr="00FC0FA9">
        <w:rPr>
          <w:rFonts w:ascii="Arial" w:hAnsi="Arial" w:cs="Arial"/>
        </w:rPr>
        <w:t>ystem seeks to monitor and assess the implem</w:t>
      </w:r>
      <w:r w:rsidR="00AF6FE9" w:rsidRPr="00FC0FA9">
        <w:rPr>
          <w:rFonts w:ascii="Arial" w:hAnsi="Arial" w:cs="Arial"/>
        </w:rPr>
        <w:t>entation of the municipality’s Integrated Development P</w:t>
      </w:r>
      <w:r w:rsidRPr="00FC0FA9">
        <w:rPr>
          <w:rFonts w:ascii="Arial" w:hAnsi="Arial" w:cs="Arial"/>
        </w:rPr>
        <w:t xml:space="preserve">lan and its budget alike at particular intervals.  </w:t>
      </w:r>
    </w:p>
    <w:p w:rsidR="00585385" w:rsidRPr="00FC0FA9" w:rsidRDefault="00585385" w:rsidP="00585385">
      <w:pPr>
        <w:rPr>
          <w:rFonts w:ascii="Arial" w:hAnsi="Arial" w:cs="Arial"/>
        </w:rPr>
      </w:pPr>
      <w:r w:rsidRPr="00FC0FA9">
        <w:rPr>
          <w:rFonts w:ascii="Arial" w:hAnsi="Arial" w:cs="Arial"/>
        </w:rPr>
        <w:t>It can be deducted t</w:t>
      </w:r>
      <w:r w:rsidR="00AF6FE9" w:rsidRPr="00FC0FA9">
        <w:rPr>
          <w:rFonts w:ascii="Arial" w:hAnsi="Arial" w:cs="Arial"/>
        </w:rPr>
        <w:t>herefore that the processes of Integrated Development Planning, Budgeting and Performance M</w:t>
      </w:r>
      <w:r w:rsidRPr="00FC0FA9">
        <w:rPr>
          <w:rFonts w:ascii="Arial" w:hAnsi="Arial" w:cs="Arial"/>
        </w:rPr>
        <w:t xml:space="preserve">anagement are inseparable but mutually inclusive.  </w:t>
      </w:r>
    </w:p>
    <w:p w:rsidR="00585385" w:rsidRPr="00FC0FA9" w:rsidRDefault="00585385" w:rsidP="00585385">
      <w:pPr>
        <w:rPr>
          <w:rFonts w:ascii="Arial" w:hAnsi="Arial" w:cs="Arial"/>
          <w:b/>
          <w:u w:val="single"/>
        </w:rPr>
      </w:pPr>
      <w:r w:rsidRPr="00FC0FA9">
        <w:rPr>
          <w:rFonts w:ascii="Arial" w:hAnsi="Arial" w:cs="Arial"/>
          <w:b/>
          <w:u w:val="single"/>
        </w:rPr>
        <w:t xml:space="preserve">2. Legislative Framework  </w:t>
      </w:r>
    </w:p>
    <w:p w:rsidR="00585385" w:rsidRPr="00FC0FA9" w:rsidRDefault="00585385" w:rsidP="00585385">
      <w:pPr>
        <w:rPr>
          <w:rFonts w:ascii="Arial" w:hAnsi="Arial" w:cs="Arial"/>
        </w:rPr>
      </w:pPr>
      <w:r w:rsidRPr="00FC0FA9">
        <w:rPr>
          <w:rFonts w:ascii="Arial" w:hAnsi="Arial" w:cs="Arial"/>
        </w:rPr>
        <w:t xml:space="preserve">Section 28 of the Municipal Systems Act (2000) provides that “each municipal council, within a prescribed period after the start of its elected term, must adopt a process set out in writing to guide the planning, drafting, adoption and review of its integrated development plan.”  Section 29(1) of the Municipal Systems Act (2000) further stipulates that the process followed </w:t>
      </w:r>
      <w:r w:rsidR="00AF6FE9" w:rsidRPr="00FC0FA9">
        <w:rPr>
          <w:rFonts w:ascii="Arial" w:hAnsi="Arial" w:cs="Arial"/>
        </w:rPr>
        <w:t>by a municipality to draft its Integrated Development P</w:t>
      </w:r>
      <w:r w:rsidRPr="00FC0FA9">
        <w:rPr>
          <w:rFonts w:ascii="Arial" w:hAnsi="Arial" w:cs="Arial"/>
        </w:rPr>
        <w:t xml:space="preserve">lan, including its consideration and adoption of the draft plan, must:     </w:t>
      </w:r>
    </w:p>
    <w:p w:rsidR="00AF6FE9" w:rsidRPr="00FC0FA9" w:rsidRDefault="00585385" w:rsidP="00585385">
      <w:pPr>
        <w:pStyle w:val="ListParagraph"/>
        <w:numPr>
          <w:ilvl w:val="0"/>
          <w:numId w:val="1"/>
        </w:numPr>
        <w:rPr>
          <w:rFonts w:ascii="Arial" w:hAnsi="Arial" w:cs="Arial"/>
        </w:rPr>
      </w:pPr>
      <w:r w:rsidRPr="00FC0FA9">
        <w:rPr>
          <w:rFonts w:ascii="Arial" w:hAnsi="Arial" w:cs="Arial"/>
        </w:rPr>
        <w:t>be in accordance with a predetermined programme specifying timeframes for the different steps;</w:t>
      </w:r>
    </w:p>
    <w:p w:rsidR="00585385" w:rsidRPr="00FC0FA9" w:rsidRDefault="00585385" w:rsidP="00AF6FE9">
      <w:pPr>
        <w:ind w:left="360"/>
        <w:rPr>
          <w:rFonts w:ascii="Arial" w:hAnsi="Arial" w:cs="Arial"/>
        </w:rPr>
      </w:pPr>
      <w:r w:rsidRPr="00FC0FA9">
        <w:rPr>
          <w:rFonts w:ascii="Arial" w:hAnsi="Arial" w:cs="Arial"/>
        </w:rPr>
        <w:t xml:space="preserve"> (b) through appropriate mechanisms, processes and procedures established in terms of Chapter 4, allow for –</w:t>
      </w:r>
    </w:p>
    <w:p w:rsidR="00585385" w:rsidRPr="00FC0FA9" w:rsidRDefault="00585385" w:rsidP="007F4459">
      <w:pPr>
        <w:pStyle w:val="ListParagraph"/>
        <w:rPr>
          <w:rFonts w:ascii="Arial" w:hAnsi="Arial" w:cs="Arial"/>
        </w:rPr>
      </w:pPr>
      <w:r w:rsidRPr="00FC0FA9">
        <w:rPr>
          <w:rFonts w:ascii="Arial" w:hAnsi="Arial" w:cs="Arial"/>
        </w:rPr>
        <w:t xml:space="preserve">  i. the local community to be consulted on its development needs and priorities                                                                                    </w:t>
      </w:r>
    </w:p>
    <w:p w:rsidR="00585385" w:rsidRPr="00FC0FA9" w:rsidRDefault="00585385" w:rsidP="00585385">
      <w:pPr>
        <w:pStyle w:val="ListParagraph"/>
        <w:rPr>
          <w:rFonts w:ascii="Arial" w:hAnsi="Arial" w:cs="Arial"/>
        </w:rPr>
      </w:pPr>
      <w:r w:rsidRPr="00FC0FA9">
        <w:rPr>
          <w:rFonts w:ascii="Arial" w:hAnsi="Arial" w:cs="Arial"/>
        </w:rPr>
        <w:t xml:space="preserve">ii. the local community to participate in the drafting of the </w:t>
      </w:r>
      <w:r w:rsidR="00AF6FE9" w:rsidRPr="00FC0FA9">
        <w:rPr>
          <w:rFonts w:ascii="Arial" w:hAnsi="Arial" w:cs="Arial"/>
        </w:rPr>
        <w:t>Integrated Development P</w:t>
      </w:r>
      <w:r w:rsidRPr="00FC0FA9">
        <w:rPr>
          <w:rFonts w:ascii="Arial" w:hAnsi="Arial" w:cs="Arial"/>
        </w:rPr>
        <w:t xml:space="preserve">lan; and iii. </w:t>
      </w:r>
      <w:r w:rsidR="00AF6FE9" w:rsidRPr="00FC0FA9">
        <w:rPr>
          <w:rFonts w:ascii="Arial" w:hAnsi="Arial" w:cs="Arial"/>
        </w:rPr>
        <w:t>Organs</w:t>
      </w:r>
      <w:r w:rsidRPr="00FC0FA9">
        <w:rPr>
          <w:rFonts w:ascii="Arial" w:hAnsi="Arial" w:cs="Arial"/>
        </w:rPr>
        <w:t xml:space="preserve"> of state, including traditional authorities, and other role players </w:t>
      </w:r>
      <w:r w:rsidRPr="00FC0FA9">
        <w:rPr>
          <w:rFonts w:ascii="Arial" w:hAnsi="Arial" w:cs="Arial"/>
        </w:rPr>
        <w:lastRenderedPageBreak/>
        <w:t>to be identified and co</w:t>
      </w:r>
      <w:r w:rsidR="00FB0764" w:rsidRPr="00FC0FA9">
        <w:rPr>
          <w:rFonts w:ascii="Arial" w:hAnsi="Arial" w:cs="Arial"/>
        </w:rPr>
        <w:t>nsulted on the drafting of the Integrated Development P</w:t>
      </w:r>
      <w:r w:rsidRPr="00FC0FA9">
        <w:rPr>
          <w:rFonts w:ascii="Arial" w:hAnsi="Arial" w:cs="Arial"/>
        </w:rPr>
        <w:t xml:space="preserve">lan. (c) </w:t>
      </w:r>
      <w:r w:rsidR="00FB0764" w:rsidRPr="00FC0FA9">
        <w:rPr>
          <w:rFonts w:ascii="Arial" w:hAnsi="Arial" w:cs="Arial"/>
        </w:rPr>
        <w:t>Provide</w:t>
      </w:r>
      <w:r w:rsidRPr="00FC0FA9">
        <w:rPr>
          <w:rFonts w:ascii="Arial" w:hAnsi="Arial" w:cs="Arial"/>
        </w:rPr>
        <w:t xml:space="preserve"> for the identification of all plans and planning requirements binding on the municipality in terms of national and provincial legislation; and (d) be consistent with any other matters that may be prescribed by regulation.  </w:t>
      </w:r>
    </w:p>
    <w:p w:rsidR="00585385" w:rsidRPr="00FC0FA9" w:rsidRDefault="00585385" w:rsidP="00585385">
      <w:pPr>
        <w:pStyle w:val="ListParagraph"/>
        <w:numPr>
          <w:ilvl w:val="0"/>
          <w:numId w:val="1"/>
        </w:numPr>
        <w:rPr>
          <w:rFonts w:ascii="Arial" w:hAnsi="Arial" w:cs="Arial"/>
        </w:rPr>
      </w:pPr>
      <w:r w:rsidRPr="00FC0FA9">
        <w:rPr>
          <w:rFonts w:ascii="Arial" w:hAnsi="Arial" w:cs="Arial"/>
        </w:rPr>
        <w:t>Another piece of legislation that governs the preparation of the process for the planning, drafting, adoption and revie</w:t>
      </w:r>
      <w:r w:rsidR="00FB0764" w:rsidRPr="00FC0FA9">
        <w:rPr>
          <w:rFonts w:ascii="Arial" w:hAnsi="Arial" w:cs="Arial"/>
        </w:rPr>
        <w:t>w of a municipality’s Integrated Development Plan is S</w:t>
      </w:r>
      <w:r w:rsidRPr="00FC0FA9">
        <w:rPr>
          <w:rFonts w:ascii="Arial" w:hAnsi="Arial" w:cs="Arial"/>
        </w:rPr>
        <w:t>ection 21 (1) paragraph (b) of the Municipal Finance Management Act (Act no. 56 of</w:t>
      </w:r>
      <w:r w:rsidR="00FB0764" w:rsidRPr="00FC0FA9">
        <w:rPr>
          <w:rFonts w:ascii="Arial" w:hAnsi="Arial" w:cs="Arial"/>
        </w:rPr>
        <w:t xml:space="preserve"> 2003) which provides that the Mayor of a M</w:t>
      </w:r>
      <w:r w:rsidRPr="00FC0FA9">
        <w:rPr>
          <w:rFonts w:ascii="Arial" w:hAnsi="Arial" w:cs="Arial"/>
        </w:rPr>
        <w:t xml:space="preserve">unicipality must, at least 10 </w:t>
      </w:r>
      <w:r w:rsidR="00FB0764" w:rsidRPr="00FC0FA9">
        <w:rPr>
          <w:rFonts w:ascii="Arial" w:hAnsi="Arial" w:cs="Arial"/>
        </w:rPr>
        <w:t>months before the start of the B</w:t>
      </w:r>
      <w:r w:rsidRPr="00FC0FA9">
        <w:rPr>
          <w:rFonts w:ascii="Arial" w:hAnsi="Arial" w:cs="Arial"/>
        </w:rPr>
        <w:t>udget year, tab</w:t>
      </w:r>
      <w:r w:rsidR="00FB0764" w:rsidRPr="00FC0FA9">
        <w:rPr>
          <w:rFonts w:ascii="Arial" w:hAnsi="Arial" w:cs="Arial"/>
        </w:rPr>
        <w:t>le in the Municipal C</w:t>
      </w:r>
      <w:r w:rsidRPr="00FC0FA9">
        <w:rPr>
          <w:rFonts w:ascii="Arial" w:hAnsi="Arial" w:cs="Arial"/>
        </w:rPr>
        <w:t xml:space="preserve">ouncil a time schedule outlining key deadlines for –  </w:t>
      </w:r>
    </w:p>
    <w:p w:rsidR="00585385" w:rsidRPr="00FC0FA9" w:rsidRDefault="00585385" w:rsidP="00585385">
      <w:pPr>
        <w:pStyle w:val="ListParagraph"/>
        <w:numPr>
          <w:ilvl w:val="0"/>
          <w:numId w:val="1"/>
        </w:numPr>
        <w:rPr>
          <w:rFonts w:ascii="Arial" w:hAnsi="Arial" w:cs="Arial"/>
        </w:rPr>
      </w:pPr>
      <w:r w:rsidRPr="00FC0FA9">
        <w:rPr>
          <w:rFonts w:ascii="Arial" w:hAnsi="Arial" w:cs="Arial"/>
        </w:rPr>
        <w:t xml:space="preserve">(i) the preparation, tabling and approval of the annual budget; (ii) the annual review of:  </w:t>
      </w:r>
    </w:p>
    <w:p w:rsidR="00585385" w:rsidRPr="00FC0FA9" w:rsidRDefault="00FB0764" w:rsidP="003A4B22">
      <w:pPr>
        <w:pStyle w:val="ListParagraph"/>
        <w:rPr>
          <w:rFonts w:ascii="Arial" w:hAnsi="Arial" w:cs="Arial"/>
        </w:rPr>
      </w:pPr>
      <w:r w:rsidRPr="00FC0FA9">
        <w:rPr>
          <w:rFonts w:ascii="Arial" w:hAnsi="Arial" w:cs="Arial"/>
        </w:rPr>
        <w:t>(a) The Integrated Development Plan in terms of S</w:t>
      </w:r>
      <w:r w:rsidR="00585385" w:rsidRPr="00FC0FA9">
        <w:rPr>
          <w:rFonts w:ascii="Arial" w:hAnsi="Arial" w:cs="Arial"/>
        </w:rPr>
        <w:t>ection 34 of the Municipal Systems Act</w:t>
      </w:r>
      <w:r w:rsidRPr="00FC0FA9">
        <w:rPr>
          <w:rFonts w:ascii="Arial" w:hAnsi="Arial" w:cs="Arial"/>
        </w:rPr>
        <w:t>; and (b) the B</w:t>
      </w:r>
      <w:r w:rsidR="00585385" w:rsidRPr="00FC0FA9">
        <w:rPr>
          <w:rFonts w:ascii="Arial" w:hAnsi="Arial" w:cs="Arial"/>
        </w:rPr>
        <w:t xml:space="preserve">udget related policies.  </w:t>
      </w:r>
    </w:p>
    <w:p w:rsidR="00585385" w:rsidRPr="00FC0FA9" w:rsidRDefault="00585385" w:rsidP="003A4B22">
      <w:pPr>
        <w:pStyle w:val="ListParagraph"/>
        <w:rPr>
          <w:rFonts w:ascii="Arial" w:hAnsi="Arial" w:cs="Arial"/>
        </w:rPr>
      </w:pPr>
      <w:r w:rsidRPr="00FC0FA9">
        <w:rPr>
          <w:rFonts w:ascii="Arial" w:hAnsi="Arial" w:cs="Arial"/>
        </w:rPr>
        <w:t>iii) The tabling and ado</w:t>
      </w:r>
      <w:r w:rsidR="00FB0764" w:rsidRPr="00FC0FA9">
        <w:rPr>
          <w:rFonts w:ascii="Arial" w:hAnsi="Arial" w:cs="Arial"/>
        </w:rPr>
        <w:t>ption of any amendments to the Integrated Development P</w:t>
      </w:r>
      <w:r w:rsidRPr="00FC0FA9">
        <w:rPr>
          <w:rFonts w:ascii="Arial" w:hAnsi="Arial" w:cs="Arial"/>
        </w:rPr>
        <w:t xml:space="preserve">lan and the budget related policies (iv) Any consultative processes forming part of the process referred to in subparagraphs (i), (ii) and (iii).  </w:t>
      </w:r>
    </w:p>
    <w:p w:rsidR="00585385" w:rsidRPr="00FC0FA9" w:rsidRDefault="00585385" w:rsidP="00585385">
      <w:pPr>
        <w:pStyle w:val="ListParagraph"/>
        <w:numPr>
          <w:ilvl w:val="0"/>
          <w:numId w:val="1"/>
        </w:numPr>
        <w:rPr>
          <w:rFonts w:ascii="Arial" w:hAnsi="Arial" w:cs="Arial"/>
        </w:rPr>
      </w:pPr>
      <w:r w:rsidRPr="00FC0FA9">
        <w:rPr>
          <w:rFonts w:ascii="Arial" w:hAnsi="Arial" w:cs="Arial"/>
        </w:rPr>
        <w:t>This particular report (IDP, Budget and Performance Man</w:t>
      </w:r>
      <w:r w:rsidR="003A4B22">
        <w:rPr>
          <w:rFonts w:ascii="Arial" w:hAnsi="Arial" w:cs="Arial"/>
        </w:rPr>
        <w:t>agement System Process Plan 2019-20</w:t>
      </w:r>
      <w:r w:rsidRPr="00FC0FA9">
        <w:rPr>
          <w:rFonts w:ascii="Arial" w:hAnsi="Arial" w:cs="Arial"/>
        </w:rPr>
        <w:t>) therefore gives effect to the above stipulated legislative provisions in order to guide the planning, drafting, adoption and re</w:t>
      </w:r>
      <w:r w:rsidR="00860FCA" w:rsidRPr="00FC0FA9">
        <w:rPr>
          <w:rFonts w:ascii="Arial" w:hAnsi="Arial" w:cs="Arial"/>
        </w:rPr>
        <w:t>vi</w:t>
      </w:r>
      <w:r w:rsidR="003A4B22">
        <w:rPr>
          <w:rFonts w:ascii="Arial" w:hAnsi="Arial" w:cs="Arial"/>
        </w:rPr>
        <w:t>ew of Makhuduthamaga IDP 2019/20</w:t>
      </w:r>
      <w:r w:rsidR="00860FCA" w:rsidRPr="00FC0FA9">
        <w:rPr>
          <w:rFonts w:ascii="Arial" w:hAnsi="Arial" w:cs="Arial"/>
        </w:rPr>
        <w:t>.</w:t>
      </w:r>
      <w:r w:rsidRPr="00FC0FA9">
        <w:rPr>
          <w:rFonts w:ascii="Arial" w:hAnsi="Arial" w:cs="Arial"/>
        </w:rPr>
        <w:t xml:space="preserve">  This is also to ensure that the IDP is not only aligned to the annual budget and performance management system but also responsive to the developmental needs of the communi</w:t>
      </w:r>
      <w:r w:rsidR="00860FCA" w:rsidRPr="00FC0FA9">
        <w:rPr>
          <w:rFonts w:ascii="Arial" w:hAnsi="Arial" w:cs="Arial"/>
        </w:rPr>
        <w:t>ty served by Makhuduthamaga</w:t>
      </w:r>
      <w:r w:rsidR="009503CF" w:rsidRPr="00FC0FA9">
        <w:rPr>
          <w:rFonts w:ascii="Arial" w:hAnsi="Arial" w:cs="Arial"/>
        </w:rPr>
        <w:t xml:space="preserve"> Council.</w:t>
      </w:r>
    </w:p>
    <w:p w:rsidR="00585385" w:rsidRPr="00FC0FA9" w:rsidRDefault="00585385" w:rsidP="00585385">
      <w:pPr>
        <w:pStyle w:val="ListParagraph"/>
        <w:numPr>
          <w:ilvl w:val="0"/>
          <w:numId w:val="1"/>
        </w:numPr>
        <w:rPr>
          <w:rFonts w:ascii="Arial" w:hAnsi="Arial" w:cs="Arial"/>
        </w:rPr>
      </w:pPr>
      <w:r w:rsidRPr="00FC0FA9">
        <w:rPr>
          <w:rFonts w:ascii="Arial" w:hAnsi="Arial" w:cs="Arial"/>
        </w:rPr>
        <w:t>Furthermore, this Process Plan was pre</w:t>
      </w:r>
      <w:r w:rsidR="00860FCA" w:rsidRPr="00FC0FA9">
        <w:rPr>
          <w:rFonts w:ascii="Arial" w:hAnsi="Arial" w:cs="Arial"/>
        </w:rPr>
        <w:t>pared in line with the Sekhukhune</w:t>
      </w:r>
      <w:r w:rsidRPr="00FC0FA9">
        <w:rPr>
          <w:rFonts w:ascii="Arial" w:hAnsi="Arial" w:cs="Arial"/>
        </w:rPr>
        <w:t xml:space="preserve"> District Municipality’s Fram</w:t>
      </w:r>
      <w:r w:rsidR="009503CF" w:rsidRPr="00FC0FA9">
        <w:rPr>
          <w:rFonts w:ascii="Arial" w:hAnsi="Arial" w:cs="Arial"/>
        </w:rPr>
        <w:t>ework Plan adopted in terms of S</w:t>
      </w:r>
      <w:r w:rsidRPr="00FC0FA9">
        <w:rPr>
          <w:rFonts w:ascii="Arial" w:hAnsi="Arial" w:cs="Arial"/>
        </w:rPr>
        <w:t>ection 27 of the Municipal Systems Act (2000).  This was to ensure that proper consultation, coordination and alignmen</w:t>
      </w:r>
      <w:r w:rsidR="00860FCA" w:rsidRPr="00FC0FA9">
        <w:rPr>
          <w:rFonts w:ascii="Arial" w:hAnsi="Arial" w:cs="Arial"/>
        </w:rPr>
        <w:t>t of the IDP process for the Sekhukhune</w:t>
      </w:r>
      <w:r w:rsidRPr="00FC0FA9">
        <w:rPr>
          <w:rFonts w:ascii="Arial" w:hAnsi="Arial" w:cs="Arial"/>
        </w:rPr>
        <w:t xml:space="preserve"> Di</w:t>
      </w:r>
      <w:r w:rsidR="00860FCA" w:rsidRPr="00FC0FA9">
        <w:rPr>
          <w:rFonts w:ascii="Arial" w:hAnsi="Arial" w:cs="Arial"/>
        </w:rPr>
        <w:t>strict Municipality and its four</w:t>
      </w:r>
      <w:r w:rsidRPr="00FC0FA9">
        <w:rPr>
          <w:rFonts w:ascii="Arial" w:hAnsi="Arial" w:cs="Arial"/>
        </w:rPr>
        <w:t xml:space="preserve"> local municipalities can be maintained.  </w:t>
      </w:r>
    </w:p>
    <w:p w:rsidR="00585385" w:rsidRPr="00FC0FA9" w:rsidRDefault="00585385" w:rsidP="00860FCA">
      <w:pPr>
        <w:pStyle w:val="ListParagraph"/>
        <w:rPr>
          <w:rFonts w:ascii="Arial" w:hAnsi="Arial" w:cs="Arial"/>
        </w:rPr>
      </w:pPr>
      <w:r w:rsidRPr="00FC0FA9">
        <w:rPr>
          <w:rFonts w:ascii="Arial" w:hAnsi="Arial" w:cs="Arial"/>
        </w:rPr>
        <w:t>.</w:t>
      </w:r>
    </w:p>
    <w:p w:rsidR="00992E4F" w:rsidRPr="00FC0FA9" w:rsidRDefault="00992E4F" w:rsidP="00860FCA">
      <w:pPr>
        <w:rPr>
          <w:rFonts w:ascii="Arial" w:hAnsi="Arial" w:cs="Arial"/>
          <w:b/>
          <w:bCs/>
          <w:u w:val="single"/>
        </w:rPr>
      </w:pPr>
    </w:p>
    <w:p w:rsidR="00992E4F" w:rsidRPr="00FC0FA9" w:rsidRDefault="00992E4F" w:rsidP="00860FCA">
      <w:pPr>
        <w:rPr>
          <w:rFonts w:ascii="Arial" w:hAnsi="Arial" w:cs="Arial"/>
          <w:b/>
          <w:bCs/>
          <w:u w:val="single"/>
        </w:rPr>
      </w:pPr>
    </w:p>
    <w:p w:rsidR="00992E4F" w:rsidRPr="00FC0FA9" w:rsidRDefault="00992E4F" w:rsidP="00860FCA">
      <w:pPr>
        <w:rPr>
          <w:rFonts w:ascii="Arial" w:hAnsi="Arial" w:cs="Arial"/>
          <w:b/>
          <w:bCs/>
          <w:u w:val="single"/>
        </w:rPr>
      </w:pPr>
    </w:p>
    <w:p w:rsidR="00992E4F" w:rsidRPr="00FC0FA9" w:rsidRDefault="00992E4F" w:rsidP="00860FCA">
      <w:pPr>
        <w:rPr>
          <w:rFonts w:ascii="Arial" w:hAnsi="Arial" w:cs="Arial"/>
          <w:b/>
          <w:bCs/>
          <w:u w:val="single"/>
        </w:rPr>
      </w:pPr>
    </w:p>
    <w:p w:rsidR="00992E4F" w:rsidRPr="00FC0FA9" w:rsidRDefault="00992E4F" w:rsidP="00860FCA">
      <w:pPr>
        <w:rPr>
          <w:rFonts w:ascii="Arial" w:hAnsi="Arial" w:cs="Arial"/>
          <w:b/>
          <w:bCs/>
          <w:u w:val="single"/>
        </w:rPr>
      </w:pPr>
    </w:p>
    <w:p w:rsidR="00992E4F" w:rsidRPr="00FC0FA9" w:rsidRDefault="00992E4F" w:rsidP="00860FCA">
      <w:pPr>
        <w:rPr>
          <w:rFonts w:ascii="Arial" w:hAnsi="Arial" w:cs="Arial"/>
          <w:b/>
          <w:bCs/>
          <w:u w:val="single"/>
        </w:rPr>
      </w:pPr>
    </w:p>
    <w:p w:rsidR="00992E4F" w:rsidRPr="00FC0FA9" w:rsidRDefault="00992E4F" w:rsidP="00860FCA">
      <w:pPr>
        <w:rPr>
          <w:rFonts w:ascii="Arial" w:hAnsi="Arial" w:cs="Arial"/>
          <w:b/>
          <w:bCs/>
          <w:u w:val="single"/>
        </w:rPr>
      </w:pPr>
    </w:p>
    <w:p w:rsidR="00992E4F" w:rsidRPr="00FC0FA9" w:rsidRDefault="00992E4F" w:rsidP="00860FCA">
      <w:pPr>
        <w:rPr>
          <w:rFonts w:ascii="Arial" w:hAnsi="Arial" w:cs="Arial"/>
          <w:b/>
          <w:bCs/>
          <w:u w:val="single"/>
        </w:rPr>
      </w:pPr>
    </w:p>
    <w:p w:rsidR="00992E4F" w:rsidRPr="00FC0FA9" w:rsidRDefault="00992E4F" w:rsidP="00860FCA">
      <w:pPr>
        <w:rPr>
          <w:rFonts w:ascii="Arial" w:hAnsi="Arial" w:cs="Arial"/>
          <w:b/>
          <w:bCs/>
          <w:u w:val="single"/>
        </w:rPr>
      </w:pPr>
    </w:p>
    <w:p w:rsidR="00992E4F" w:rsidRPr="00FC0FA9" w:rsidRDefault="00992E4F" w:rsidP="00860FCA">
      <w:pPr>
        <w:rPr>
          <w:rFonts w:ascii="Arial" w:hAnsi="Arial" w:cs="Arial"/>
          <w:b/>
          <w:bCs/>
          <w:u w:val="single"/>
        </w:rPr>
      </w:pPr>
    </w:p>
    <w:p w:rsidR="007F4459" w:rsidRPr="00FC0FA9" w:rsidRDefault="006F6900" w:rsidP="00860FCA">
      <w:pPr>
        <w:rPr>
          <w:rFonts w:ascii="Arial" w:hAnsi="Arial" w:cs="Arial"/>
          <w:b/>
          <w:u w:val="single"/>
        </w:rPr>
      </w:pPr>
      <w:r>
        <w:rPr>
          <w:rFonts w:ascii="Arial" w:hAnsi="Arial" w:cs="Arial"/>
          <w:b/>
          <w:bCs/>
          <w:u w:val="single"/>
        </w:rPr>
        <w:lastRenderedPageBreak/>
        <w:t xml:space="preserve">Below is the </w:t>
      </w:r>
      <w:r w:rsidR="00CE0BF1">
        <w:rPr>
          <w:rFonts w:ascii="Arial" w:hAnsi="Arial" w:cs="Arial"/>
          <w:b/>
          <w:bCs/>
          <w:u w:val="single"/>
        </w:rPr>
        <w:t xml:space="preserve">Draft </w:t>
      </w:r>
      <w:r w:rsidR="00AE2B63">
        <w:rPr>
          <w:rFonts w:ascii="Arial" w:hAnsi="Arial" w:cs="Arial"/>
          <w:b/>
          <w:bCs/>
          <w:u w:val="single"/>
        </w:rPr>
        <w:t>S</w:t>
      </w:r>
      <w:r w:rsidR="007F4459" w:rsidRPr="00FC0FA9">
        <w:rPr>
          <w:rFonts w:ascii="Arial" w:hAnsi="Arial" w:cs="Arial"/>
          <w:b/>
          <w:bCs/>
          <w:u w:val="single"/>
        </w:rPr>
        <w:t>chedule for the revi</w:t>
      </w:r>
      <w:r w:rsidR="00CE0BF1">
        <w:rPr>
          <w:rFonts w:ascii="Arial" w:hAnsi="Arial" w:cs="Arial"/>
          <w:b/>
          <w:bCs/>
          <w:u w:val="single"/>
        </w:rPr>
        <w:t>ew of IDP/Budget for the 2019/20</w:t>
      </w:r>
      <w:r w:rsidR="007F4459" w:rsidRPr="00FC0FA9">
        <w:rPr>
          <w:rFonts w:ascii="Arial" w:hAnsi="Arial" w:cs="Arial"/>
          <w:b/>
          <w:bCs/>
          <w:u w:val="single"/>
        </w:rPr>
        <w:t xml:space="preserve"> Financial Year</w:t>
      </w:r>
    </w:p>
    <w:tbl>
      <w:tblPr>
        <w:tblStyle w:val="TableGrid"/>
        <w:tblW w:w="10008" w:type="dxa"/>
        <w:tblLook w:val="04A0" w:firstRow="1" w:lastRow="0" w:firstColumn="1" w:lastColumn="0" w:noHBand="0" w:noVBand="1"/>
      </w:tblPr>
      <w:tblGrid>
        <w:gridCol w:w="2088"/>
        <w:gridCol w:w="5940"/>
        <w:gridCol w:w="1980"/>
      </w:tblGrid>
      <w:tr w:rsidR="007F4459" w:rsidRPr="00FC0FA9" w:rsidTr="005A1FF6">
        <w:tc>
          <w:tcPr>
            <w:tcW w:w="2088" w:type="dxa"/>
          </w:tcPr>
          <w:p w:rsidR="007F4459" w:rsidRPr="00FC0FA9" w:rsidRDefault="007F4459" w:rsidP="005A1FF6">
            <w:pPr>
              <w:rPr>
                <w:rFonts w:ascii="Arial" w:hAnsi="Arial" w:cs="Arial"/>
                <w:b/>
              </w:rPr>
            </w:pPr>
            <w:r w:rsidRPr="00FC0FA9">
              <w:rPr>
                <w:rFonts w:ascii="Arial" w:hAnsi="Arial" w:cs="Arial"/>
                <w:b/>
              </w:rPr>
              <w:t>Month</w:t>
            </w:r>
          </w:p>
        </w:tc>
        <w:tc>
          <w:tcPr>
            <w:tcW w:w="5940" w:type="dxa"/>
          </w:tcPr>
          <w:p w:rsidR="007F4459" w:rsidRPr="00FC0FA9" w:rsidRDefault="007F4459" w:rsidP="005A1FF6">
            <w:pPr>
              <w:jc w:val="center"/>
              <w:rPr>
                <w:rFonts w:ascii="Arial" w:hAnsi="Arial" w:cs="Arial"/>
                <w:b/>
              </w:rPr>
            </w:pPr>
            <w:r w:rsidRPr="00FC0FA9">
              <w:rPr>
                <w:rFonts w:ascii="Arial" w:hAnsi="Arial" w:cs="Arial"/>
                <w:b/>
              </w:rPr>
              <w:t>Action</w:t>
            </w:r>
          </w:p>
        </w:tc>
        <w:tc>
          <w:tcPr>
            <w:tcW w:w="1980" w:type="dxa"/>
          </w:tcPr>
          <w:p w:rsidR="007F4459" w:rsidRPr="00FC0FA9" w:rsidRDefault="007F4459" w:rsidP="005A1FF6">
            <w:pPr>
              <w:rPr>
                <w:rFonts w:ascii="Arial" w:hAnsi="Arial" w:cs="Arial"/>
                <w:b/>
              </w:rPr>
            </w:pPr>
            <w:r w:rsidRPr="00FC0FA9">
              <w:rPr>
                <w:rFonts w:ascii="Arial" w:hAnsi="Arial" w:cs="Arial"/>
                <w:b/>
              </w:rPr>
              <w:t>Target date</w:t>
            </w:r>
          </w:p>
        </w:tc>
      </w:tr>
      <w:tr w:rsidR="007F4459" w:rsidRPr="00FC0FA9" w:rsidTr="005A1FF6">
        <w:tc>
          <w:tcPr>
            <w:tcW w:w="10008" w:type="dxa"/>
            <w:gridSpan w:val="3"/>
          </w:tcPr>
          <w:p w:rsidR="007F4459" w:rsidRPr="00FC0FA9" w:rsidRDefault="007F4459" w:rsidP="005A1FF6">
            <w:pPr>
              <w:jc w:val="center"/>
              <w:rPr>
                <w:rFonts w:ascii="Arial" w:hAnsi="Arial" w:cs="Arial"/>
                <w:b/>
              </w:rPr>
            </w:pPr>
            <w:r w:rsidRPr="00FC0FA9">
              <w:rPr>
                <w:rFonts w:ascii="Arial" w:hAnsi="Arial" w:cs="Arial"/>
                <w:b/>
              </w:rPr>
              <w:t>PREPARATORY PHASE</w:t>
            </w:r>
          </w:p>
        </w:tc>
      </w:tr>
      <w:tr w:rsidR="007F4459" w:rsidRPr="00FC0FA9" w:rsidTr="005A1FF6">
        <w:tc>
          <w:tcPr>
            <w:tcW w:w="2088" w:type="dxa"/>
          </w:tcPr>
          <w:p w:rsidR="007F4459" w:rsidRPr="00FC0FA9" w:rsidRDefault="007F4459" w:rsidP="005A1FF6">
            <w:pPr>
              <w:rPr>
                <w:rFonts w:ascii="Arial" w:hAnsi="Arial" w:cs="Arial"/>
              </w:rPr>
            </w:pPr>
            <w:r w:rsidRPr="00FC0FA9">
              <w:rPr>
                <w:rFonts w:ascii="Arial" w:hAnsi="Arial" w:cs="Arial"/>
              </w:rPr>
              <w:t>July 201</w:t>
            </w:r>
            <w:r w:rsidR="00CE0BF1">
              <w:rPr>
                <w:rFonts w:ascii="Arial" w:hAnsi="Arial" w:cs="Arial"/>
              </w:rPr>
              <w:t>8</w:t>
            </w:r>
          </w:p>
        </w:tc>
        <w:tc>
          <w:tcPr>
            <w:tcW w:w="5940" w:type="dxa"/>
          </w:tcPr>
          <w:p w:rsidR="007F4459" w:rsidRPr="00FC0FA9" w:rsidRDefault="007F4459" w:rsidP="00E9767A">
            <w:pPr>
              <w:pStyle w:val="ListParagraph"/>
              <w:numPr>
                <w:ilvl w:val="0"/>
                <w:numId w:val="2"/>
              </w:numPr>
              <w:rPr>
                <w:rFonts w:ascii="Arial" w:hAnsi="Arial" w:cs="Arial"/>
              </w:rPr>
            </w:pPr>
            <w:r w:rsidRPr="00FC0FA9">
              <w:rPr>
                <w:rFonts w:ascii="Arial" w:hAnsi="Arial" w:cs="Arial"/>
              </w:rPr>
              <w:t>Review of previous year’s IDP/Budget process</w:t>
            </w:r>
          </w:p>
          <w:p w:rsidR="007F4459" w:rsidRPr="00FC0FA9" w:rsidRDefault="007F4459" w:rsidP="00E9767A">
            <w:pPr>
              <w:pStyle w:val="ListParagraph"/>
              <w:numPr>
                <w:ilvl w:val="0"/>
                <w:numId w:val="2"/>
              </w:numPr>
              <w:rPr>
                <w:rFonts w:ascii="Arial" w:hAnsi="Arial" w:cs="Arial"/>
              </w:rPr>
            </w:pPr>
            <w:r w:rsidRPr="00FC0FA9">
              <w:rPr>
                <w:rFonts w:ascii="Arial" w:hAnsi="Arial" w:cs="Arial"/>
              </w:rPr>
              <w:t>Exco provides political guidance over the budget process and priorities that must inform preparations of the budget</w:t>
            </w:r>
          </w:p>
          <w:p w:rsidR="007F4459" w:rsidRPr="00FC0FA9" w:rsidRDefault="007F4459" w:rsidP="00E9767A">
            <w:pPr>
              <w:pStyle w:val="ListParagraph"/>
              <w:numPr>
                <w:ilvl w:val="0"/>
                <w:numId w:val="2"/>
              </w:numPr>
              <w:rPr>
                <w:rFonts w:ascii="Arial" w:hAnsi="Arial" w:cs="Arial"/>
              </w:rPr>
            </w:pPr>
            <w:r w:rsidRPr="00FC0FA9">
              <w:rPr>
                <w:rFonts w:ascii="Arial" w:hAnsi="Arial" w:cs="Arial"/>
              </w:rPr>
              <w:t>IDP/Budget Steering Committee meeting</w:t>
            </w:r>
          </w:p>
          <w:p w:rsidR="007F4459" w:rsidRDefault="007F4459" w:rsidP="00E9767A">
            <w:pPr>
              <w:pStyle w:val="ListParagraph"/>
              <w:numPr>
                <w:ilvl w:val="0"/>
                <w:numId w:val="2"/>
              </w:numPr>
              <w:rPr>
                <w:rFonts w:ascii="Arial" w:hAnsi="Arial" w:cs="Arial"/>
              </w:rPr>
            </w:pPr>
            <w:r w:rsidRPr="00FC0FA9">
              <w:rPr>
                <w:rFonts w:ascii="Arial" w:hAnsi="Arial" w:cs="Arial"/>
              </w:rPr>
              <w:t>4</w:t>
            </w:r>
            <w:r w:rsidRPr="00FC0FA9">
              <w:rPr>
                <w:rFonts w:ascii="Arial" w:hAnsi="Arial" w:cs="Arial"/>
                <w:vertAlign w:val="superscript"/>
              </w:rPr>
              <w:t>th</w:t>
            </w:r>
            <w:r w:rsidRPr="00FC0FA9">
              <w:rPr>
                <w:rFonts w:ascii="Arial" w:hAnsi="Arial" w:cs="Arial"/>
              </w:rPr>
              <w:t xml:space="preserve"> Qu</w:t>
            </w:r>
            <w:r w:rsidR="00CE0BF1">
              <w:rPr>
                <w:rFonts w:ascii="Arial" w:hAnsi="Arial" w:cs="Arial"/>
              </w:rPr>
              <w:t>arter Performance Lekgotla (2017-18</w:t>
            </w:r>
            <w:r w:rsidRPr="00FC0FA9">
              <w:rPr>
                <w:rFonts w:ascii="Arial" w:hAnsi="Arial" w:cs="Arial"/>
              </w:rPr>
              <w:t>)</w:t>
            </w:r>
          </w:p>
          <w:p w:rsidR="00E9767A" w:rsidRPr="00E9767A" w:rsidRDefault="00E9767A" w:rsidP="00E9767A">
            <w:pPr>
              <w:pStyle w:val="ListParagraph"/>
              <w:numPr>
                <w:ilvl w:val="0"/>
                <w:numId w:val="2"/>
              </w:numPr>
              <w:rPr>
                <w:rFonts w:ascii="Arial" w:hAnsi="Arial" w:cs="Arial"/>
              </w:rPr>
            </w:pPr>
            <w:r w:rsidRPr="00FC0FA9">
              <w:rPr>
                <w:rFonts w:ascii="Arial" w:hAnsi="Arial" w:cs="Arial"/>
              </w:rPr>
              <w:t>Submit IDP/Budget</w:t>
            </w:r>
            <w:r>
              <w:rPr>
                <w:rFonts w:ascii="Arial" w:hAnsi="Arial" w:cs="Arial"/>
              </w:rPr>
              <w:t xml:space="preserve"> Process Plan for 2019/20</w:t>
            </w:r>
            <w:r w:rsidRPr="00FC0FA9">
              <w:rPr>
                <w:rFonts w:ascii="Arial" w:hAnsi="Arial" w:cs="Arial"/>
              </w:rPr>
              <w:t xml:space="preserve"> to Council</w:t>
            </w:r>
          </w:p>
        </w:tc>
        <w:tc>
          <w:tcPr>
            <w:tcW w:w="1980" w:type="dxa"/>
          </w:tcPr>
          <w:p w:rsidR="007F4459" w:rsidRPr="00FC0FA9" w:rsidRDefault="007F4459" w:rsidP="005A1FF6">
            <w:pPr>
              <w:rPr>
                <w:rFonts w:ascii="Arial" w:hAnsi="Arial" w:cs="Arial"/>
              </w:rPr>
            </w:pPr>
            <w:r w:rsidRPr="00FC0FA9">
              <w:rPr>
                <w:rFonts w:ascii="Arial" w:hAnsi="Arial" w:cs="Arial"/>
              </w:rPr>
              <w:t>July 201</w:t>
            </w:r>
            <w:r w:rsidR="00CE0BF1">
              <w:rPr>
                <w:rFonts w:ascii="Arial" w:hAnsi="Arial" w:cs="Arial"/>
              </w:rPr>
              <w:t>8</w:t>
            </w:r>
          </w:p>
        </w:tc>
      </w:tr>
      <w:tr w:rsidR="007F4459" w:rsidRPr="00FC0FA9" w:rsidTr="005A1FF6">
        <w:trPr>
          <w:trHeight w:val="1739"/>
        </w:trPr>
        <w:tc>
          <w:tcPr>
            <w:tcW w:w="2088" w:type="dxa"/>
          </w:tcPr>
          <w:p w:rsidR="007F4459" w:rsidRPr="00FC0FA9" w:rsidRDefault="007F4459" w:rsidP="005A1FF6">
            <w:pPr>
              <w:rPr>
                <w:rFonts w:ascii="Arial" w:hAnsi="Arial" w:cs="Arial"/>
              </w:rPr>
            </w:pPr>
            <w:r w:rsidRPr="00FC0FA9">
              <w:rPr>
                <w:rFonts w:ascii="Arial" w:hAnsi="Arial" w:cs="Arial"/>
              </w:rPr>
              <w:t>August 201</w:t>
            </w:r>
            <w:r w:rsidR="00CE0BF1">
              <w:rPr>
                <w:rFonts w:ascii="Arial" w:hAnsi="Arial" w:cs="Arial"/>
              </w:rPr>
              <w:t>8</w:t>
            </w:r>
          </w:p>
        </w:tc>
        <w:tc>
          <w:tcPr>
            <w:tcW w:w="5940" w:type="dxa"/>
          </w:tcPr>
          <w:p w:rsidR="007F4459" w:rsidRPr="00E9767A" w:rsidRDefault="007F4459" w:rsidP="00E9767A">
            <w:pPr>
              <w:pStyle w:val="ListParagraph"/>
              <w:numPr>
                <w:ilvl w:val="0"/>
                <w:numId w:val="14"/>
              </w:numPr>
              <w:rPr>
                <w:rFonts w:ascii="Arial" w:hAnsi="Arial" w:cs="Arial"/>
              </w:rPr>
            </w:pPr>
            <w:r w:rsidRPr="00E9767A">
              <w:rPr>
                <w:rFonts w:ascii="Arial" w:hAnsi="Arial" w:cs="Arial"/>
              </w:rPr>
              <w:t xml:space="preserve">Submit Annual Financial Statements </w:t>
            </w:r>
            <w:r w:rsidR="00CE0BF1" w:rsidRPr="00E9767A">
              <w:rPr>
                <w:rFonts w:ascii="Arial" w:hAnsi="Arial" w:cs="Arial"/>
              </w:rPr>
              <w:t>for 2017/18</w:t>
            </w:r>
            <w:r w:rsidRPr="00E9767A">
              <w:rPr>
                <w:rFonts w:ascii="Arial" w:hAnsi="Arial" w:cs="Arial"/>
              </w:rPr>
              <w:t xml:space="preserve"> to AG</w:t>
            </w:r>
          </w:p>
          <w:p w:rsidR="007F4459" w:rsidRPr="00FC0FA9" w:rsidRDefault="00CE0BF1" w:rsidP="007F4459">
            <w:pPr>
              <w:pStyle w:val="ListParagraph"/>
              <w:numPr>
                <w:ilvl w:val="0"/>
                <w:numId w:val="3"/>
              </w:numPr>
              <w:rPr>
                <w:rFonts w:ascii="Arial" w:hAnsi="Arial" w:cs="Arial"/>
              </w:rPr>
            </w:pPr>
            <w:r>
              <w:rPr>
                <w:rFonts w:ascii="Arial" w:hAnsi="Arial" w:cs="Arial"/>
              </w:rPr>
              <w:t>Submit 2017/18</w:t>
            </w:r>
            <w:r w:rsidR="007F4459" w:rsidRPr="00FC0FA9">
              <w:rPr>
                <w:rFonts w:ascii="Arial" w:hAnsi="Arial" w:cs="Arial"/>
              </w:rPr>
              <w:t xml:space="preserve"> cumulative Performance Report to AG and Council Structures</w:t>
            </w:r>
          </w:p>
          <w:p w:rsidR="007F4459" w:rsidRPr="00E9767A" w:rsidRDefault="007F4459" w:rsidP="007F4459">
            <w:pPr>
              <w:pStyle w:val="ListParagraph"/>
              <w:numPr>
                <w:ilvl w:val="0"/>
                <w:numId w:val="3"/>
              </w:numPr>
              <w:rPr>
                <w:rFonts w:ascii="Arial" w:hAnsi="Arial" w:cs="Arial"/>
              </w:rPr>
            </w:pPr>
            <w:r w:rsidRPr="00FC0FA9">
              <w:rPr>
                <w:rFonts w:ascii="Arial" w:hAnsi="Arial" w:cs="Arial"/>
                <w:b/>
              </w:rPr>
              <w:t>Operational Risk A</w:t>
            </w:r>
            <w:r w:rsidR="00CE0BF1">
              <w:rPr>
                <w:rFonts w:ascii="Arial" w:hAnsi="Arial" w:cs="Arial"/>
                <w:b/>
              </w:rPr>
              <w:t>ssessment for 2018</w:t>
            </w:r>
            <w:r w:rsidRPr="00FC0FA9">
              <w:rPr>
                <w:rFonts w:ascii="Arial" w:hAnsi="Arial" w:cs="Arial"/>
                <w:b/>
              </w:rPr>
              <w:t>/201</w:t>
            </w:r>
            <w:r w:rsidR="00CE0BF1">
              <w:rPr>
                <w:rFonts w:ascii="Arial" w:hAnsi="Arial" w:cs="Arial"/>
                <w:b/>
              </w:rPr>
              <w:t>9</w:t>
            </w:r>
          </w:p>
          <w:p w:rsidR="00E9767A" w:rsidRPr="00FC0FA9" w:rsidRDefault="00E9767A" w:rsidP="00E9767A">
            <w:pPr>
              <w:pStyle w:val="ListParagraph"/>
              <w:numPr>
                <w:ilvl w:val="0"/>
                <w:numId w:val="3"/>
              </w:numPr>
              <w:rPr>
                <w:rFonts w:ascii="Arial" w:hAnsi="Arial" w:cs="Arial"/>
              </w:rPr>
            </w:pPr>
            <w:r w:rsidRPr="00FC0FA9">
              <w:rPr>
                <w:rFonts w:ascii="Arial" w:hAnsi="Arial" w:cs="Arial"/>
              </w:rPr>
              <w:t>Ward to Ward based data collection</w:t>
            </w:r>
          </w:p>
          <w:p w:rsidR="00E9767A" w:rsidRPr="00AE2B63" w:rsidRDefault="00E9767A" w:rsidP="00E9767A">
            <w:pPr>
              <w:pStyle w:val="ListParagraph"/>
              <w:numPr>
                <w:ilvl w:val="0"/>
                <w:numId w:val="3"/>
              </w:numPr>
              <w:rPr>
                <w:rFonts w:ascii="Arial" w:hAnsi="Arial" w:cs="Arial"/>
              </w:rPr>
            </w:pPr>
            <w:r w:rsidRPr="00FC0FA9">
              <w:rPr>
                <w:rFonts w:ascii="Arial" w:hAnsi="Arial" w:cs="Arial"/>
              </w:rPr>
              <w:t>Collate information from ward based data</w:t>
            </w:r>
          </w:p>
          <w:p w:rsidR="00E9767A" w:rsidRPr="00FC0FA9" w:rsidRDefault="00E9767A" w:rsidP="00E9767A">
            <w:pPr>
              <w:pStyle w:val="ListParagraph"/>
              <w:rPr>
                <w:rFonts w:ascii="Arial" w:hAnsi="Arial" w:cs="Arial"/>
              </w:rPr>
            </w:pPr>
          </w:p>
        </w:tc>
        <w:tc>
          <w:tcPr>
            <w:tcW w:w="1980" w:type="dxa"/>
          </w:tcPr>
          <w:p w:rsidR="007F4459" w:rsidRPr="00FC0FA9" w:rsidRDefault="007F4459" w:rsidP="005A1FF6">
            <w:pPr>
              <w:rPr>
                <w:rFonts w:ascii="Arial" w:hAnsi="Arial" w:cs="Arial"/>
              </w:rPr>
            </w:pPr>
            <w:r w:rsidRPr="00FC0FA9">
              <w:rPr>
                <w:rFonts w:ascii="Arial" w:hAnsi="Arial" w:cs="Arial"/>
              </w:rPr>
              <w:t>August 201</w:t>
            </w:r>
            <w:r w:rsidR="00CE0BF1">
              <w:rPr>
                <w:rFonts w:ascii="Arial" w:hAnsi="Arial" w:cs="Arial"/>
              </w:rPr>
              <w:t>8</w:t>
            </w:r>
          </w:p>
        </w:tc>
      </w:tr>
      <w:tr w:rsidR="007F4459" w:rsidRPr="00FC0FA9" w:rsidTr="005A1FF6">
        <w:tc>
          <w:tcPr>
            <w:tcW w:w="2088" w:type="dxa"/>
          </w:tcPr>
          <w:p w:rsidR="007F4459" w:rsidRPr="00FC0FA9" w:rsidRDefault="007F4459" w:rsidP="005A1FF6">
            <w:pPr>
              <w:rPr>
                <w:rFonts w:ascii="Arial" w:hAnsi="Arial" w:cs="Arial"/>
                <w:b/>
              </w:rPr>
            </w:pPr>
            <w:r w:rsidRPr="00FC0FA9">
              <w:rPr>
                <w:rFonts w:ascii="Arial" w:hAnsi="Arial" w:cs="Arial"/>
                <w:b/>
              </w:rPr>
              <w:t>Month</w:t>
            </w:r>
          </w:p>
        </w:tc>
        <w:tc>
          <w:tcPr>
            <w:tcW w:w="5940" w:type="dxa"/>
          </w:tcPr>
          <w:p w:rsidR="007F4459" w:rsidRPr="00FC0FA9" w:rsidRDefault="007F4459" w:rsidP="005A1FF6">
            <w:pPr>
              <w:jc w:val="center"/>
              <w:rPr>
                <w:rFonts w:ascii="Arial" w:hAnsi="Arial" w:cs="Arial"/>
                <w:b/>
              </w:rPr>
            </w:pPr>
            <w:r w:rsidRPr="00FC0FA9">
              <w:rPr>
                <w:rFonts w:ascii="Arial" w:hAnsi="Arial" w:cs="Arial"/>
                <w:b/>
              </w:rPr>
              <w:t>Activity</w:t>
            </w:r>
          </w:p>
        </w:tc>
        <w:tc>
          <w:tcPr>
            <w:tcW w:w="1980" w:type="dxa"/>
          </w:tcPr>
          <w:p w:rsidR="007F4459" w:rsidRPr="00FC0FA9" w:rsidRDefault="007F4459" w:rsidP="005A1FF6">
            <w:pPr>
              <w:rPr>
                <w:rFonts w:ascii="Arial" w:hAnsi="Arial" w:cs="Arial"/>
                <w:b/>
              </w:rPr>
            </w:pPr>
            <w:r w:rsidRPr="00FC0FA9">
              <w:rPr>
                <w:rFonts w:ascii="Arial" w:hAnsi="Arial" w:cs="Arial"/>
                <w:b/>
              </w:rPr>
              <w:t>Target date</w:t>
            </w:r>
          </w:p>
        </w:tc>
      </w:tr>
      <w:tr w:rsidR="007F4459" w:rsidRPr="00FC0FA9" w:rsidTr="005A1FF6">
        <w:tc>
          <w:tcPr>
            <w:tcW w:w="10008" w:type="dxa"/>
            <w:gridSpan w:val="3"/>
          </w:tcPr>
          <w:p w:rsidR="007F4459" w:rsidRPr="00FC0FA9" w:rsidRDefault="007F4459" w:rsidP="005A1FF6">
            <w:pPr>
              <w:jc w:val="center"/>
              <w:rPr>
                <w:rFonts w:ascii="Arial" w:hAnsi="Arial" w:cs="Arial"/>
                <w:b/>
              </w:rPr>
            </w:pPr>
            <w:r w:rsidRPr="00FC0FA9">
              <w:rPr>
                <w:rFonts w:ascii="Arial" w:hAnsi="Arial" w:cs="Arial"/>
                <w:b/>
              </w:rPr>
              <w:t>ANALYSIS PHASE</w:t>
            </w:r>
          </w:p>
        </w:tc>
      </w:tr>
      <w:tr w:rsidR="007F4459" w:rsidRPr="00FC0FA9" w:rsidTr="005A1FF6">
        <w:tc>
          <w:tcPr>
            <w:tcW w:w="2088" w:type="dxa"/>
          </w:tcPr>
          <w:p w:rsidR="007F4459" w:rsidRPr="00FC0FA9" w:rsidRDefault="007F4459" w:rsidP="005A1FF6">
            <w:pPr>
              <w:rPr>
                <w:rFonts w:ascii="Arial" w:hAnsi="Arial" w:cs="Arial"/>
              </w:rPr>
            </w:pPr>
            <w:r w:rsidRPr="00FC0FA9">
              <w:rPr>
                <w:rFonts w:ascii="Arial" w:hAnsi="Arial" w:cs="Arial"/>
              </w:rPr>
              <w:t>September 201</w:t>
            </w:r>
            <w:r w:rsidR="00CE0BF1">
              <w:rPr>
                <w:rFonts w:ascii="Arial" w:hAnsi="Arial" w:cs="Arial"/>
              </w:rPr>
              <w:t>8</w:t>
            </w:r>
          </w:p>
        </w:tc>
        <w:tc>
          <w:tcPr>
            <w:tcW w:w="5940" w:type="dxa"/>
          </w:tcPr>
          <w:p w:rsidR="007F4459" w:rsidRPr="00FC0FA9" w:rsidRDefault="007F4459" w:rsidP="007F4459">
            <w:pPr>
              <w:pStyle w:val="ListParagraph"/>
              <w:numPr>
                <w:ilvl w:val="0"/>
                <w:numId w:val="4"/>
              </w:numPr>
              <w:rPr>
                <w:rFonts w:ascii="Arial" w:hAnsi="Arial" w:cs="Arial"/>
              </w:rPr>
            </w:pPr>
            <w:r w:rsidRPr="00FC0FA9">
              <w:rPr>
                <w:rFonts w:ascii="Arial" w:hAnsi="Arial" w:cs="Arial"/>
              </w:rPr>
              <w:t>Council determines strategic objectives for service delivery through IDP review processes and the development of the next 3 year budget (including review of sector department plan)</w:t>
            </w:r>
          </w:p>
          <w:p w:rsidR="007F4459" w:rsidRPr="00FC0FA9" w:rsidRDefault="007F4459" w:rsidP="007F4459">
            <w:pPr>
              <w:pStyle w:val="ListParagraph"/>
              <w:numPr>
                <w:ilvl w:val="0"/>
                <w:numId w:val="4"/>
              </w:numPr>
              <w:rPr>
                <w:rFonts w:ascii="Arial" w:hAnsi="Arial" w:cs="Arial"/>
              </w:rPr>
            </w:pPr>
            <w:r w:rsidRPr="00FC0FA9">
              <w:rPr>
                <w:rFonts w:ascii="Arial" w:hAnsi="Arial" w:cs="Arial"/>
              </w:rPr>
              <w:t>Consult with provincial and national sector departments on sector specific programmes for alignment (libraries, schools, clinics, water, electricity, roads, sanitation, etc.)</w:t>
            </w:r>
          </w:p>
          <w:p w:rsidR="007F4459" w:rsidRPr="00FC0FA9" w:rsidRDefault="007F4459" w:rsidP="007F4459">
            <w:pPr>
              <w:pStyle w:val="ListParagraph"/>
              <w:numPr>
                <w:ilvl w:val="0"/>
                <w:numId w:val="4"/>
              </w:numPr>
              <w:rPr>
                <w:rFonts w:ascii="Arial" w:hAnsi="Arial" w:cs="Arial"/>
              </w:rPr>
            </w:pPr>
            <w:r w:rsidRPr="00FC0FA9">
              <w:rPr>
                <w:rFonts w:ascii="Arial" w:hAnsi="Arial" w:cs="Arial"/>
              </w:rPr>
              <w:t xml:space="preserve">Finalise ward based data compilation </w:t>
            </w:r>
          </w:p>
          <w:p w:rsidR="007F4459" w:rsidRPr="00FC0FA9" w:rsidRDefault="007F4459" w:rsidP="007F4459">
            <w:pPr>
              <w:pStyle w:val="ListParagraph"/>
              <w:numPr>
                <w:ilvl w:val="0"/>
                <w:numId w:val="4"/>
              </w:numPr>
              <w:rPr>
                <w:rFonts w:ascii="Arial" w:hAnsi="Arial" w:cs="Arial"/>
              </w:rPr>
            </w:pPr>
            <w:r w:rsidRPr="00FC0FA9">
              <w:rPr>
                <w:rFonts w:ascii="Arial" w:hAnsi="Arial" w:cs="Arial"/>
              </w:rPr>
              <w:t>Update Council Structures on updated data</w:t>
            </w:r>
          </w:p>
          <w:p w:rsidR="007F4459" w:rsidRPr="00FC0FA9" w:rsidRDefault="007F4459" w:rsidP="005A1FF6">
            <w:pPr>
              <w:pStyle w:val="ListParagraph"/>
              <w:rPr>
                <w:rFonts w:ascii="Arial" w:hAnsi="Arial" w:cs="Arial"/>
              </w:rPr>
            </w:pPr>
          </w:p>
        </w:tc>
        <w:tc>
          <w:tcPr>
            <w:tcW w:w="1980" w:type="dxa"/>
          </w:tcPr>
          <w:p w:rsidR="007F4459" w:rsidRPr="00FC0FA9" w:rsidRDefault="007F4459" w:rsidP="005A1FF6">
            <w:pPr>
              <w:rPr>
                <w:rFonts w:ascii="Arial" w:hAnsi="Arial" w:cs="Arial"/>
              </w:rPr>
            </w:pPr>
            <w:r w:rsidRPr="00FC0FA9">
              <w:rPr>
                <w:rFonts w:ascii="Arial" w:hAnsi="Arial" w:cs="Arial"/>
              </w:rPr>
              <w:t>September 201</w:t>
            </w:r>
            <w:r w:rsidR="00CE0BF1">
              <w:rPr>
                <w:rFonts w:ascii="Arial" w:hAnsi="Arial" w:cs="Arial"/>
              </w:rPr>
              <w:t>8</w:t>
            </w:r>
          </w:p>
        </w:tc>
      </w:tr>
      <w:tr w:rsidR="007F4459" w:rsidRPr="00FC0FA9" w:rsidTr="005A1FF6">
        <w:tc>
          <w:tcPr>
            <w:tcW w:w="2088" w:type="dxa"/>
          </w:tcPr>
          <w:p w:rsidR="007F4459" w:rsidRPr="00FC0FA9" w:rsidRDefault="007F4459" w:rsidP="005A1FF6">
            <w:pPr>
              <w:rPr>
                <w:rFonts w:ascii="Arial" w:hAnsi="Arial" w:cs="Arial"/>
                <w:b/>
              </w:rPr>
            </w:pPr>
            <w:r w:rsidRPr="00FC0FA9">
              <w:rPr>
                <w:rFonts w:ascii="Arial" w:hAnsi="Arial" w:cs="Arial"/>
                <w:b/>
              </w:rPr>
              <w:t>Month</w:t>
            </w:r>
          </w:p>
        </w:tc>
        <w:tc>
          <w:tcPr>
            <w:tcW w:w="5940" w:type="dxa"/>
          </w:tcPr>
          <w:p w:rsidR="007F4459" w:rsidRPr="00FC0FA9" w:rsidRDefault="007F4459" w:rsidP="005A1FF6">
            <w:pPr>
              <w:jc w:val="center"/>
              <w:rPr>
                <w:rFonts w:ascii="Arial" w:hAnsi="Arial" w:cs="Arial"/>
                <w:b/>
              </w:rPr>
            </w:pPr>
            <w:r w:rsidRPr="00FC0FA9">
              <w:rPr>
                <w:rFonts w:ascii="Arial" w:hAnsi="Arial" w:cs="Arial"/>
                <w:b/>
              </w:rPr>
              <w:t>Activity</w:t>
            </w:r>
          </w:p>
        </w:tc>
        <w:tc>
          <w:tcPr>
            <w:tcW w:w="1980" w:type="dxa"/>
          </w:tcPr>
          <w:p w:rsidR="007F4459" w:rsidRPr="00FC0FA9" w:rsidRDefault="007F4459" w:rsidP="005A1FF6">
            <w:pPr>
              <w:rPr>
                <w:rFonts w:ascii="Arial" w:hAnsi="Arial" w:cs="Arial"/>
                <w:b/>
              </w:rPr>
            </w:pPr>
            <w:r w:rsidRPr="00FC0FA9">
              <w:rPr>
                <w:rFonts w:ascii="Arial" w:hAnsi="Arial" w:cs="Arial"/>
                <w:b/>
              </w:rPr>
              <w:t>Target date</w:t>
            </w:r>
          </w:p>
        </w:tc>
      </w:tr>
      <w:tr w:rsidR="007F4459" w:rsidRPr="00FC0FA9" w:rsidTr="005A1FF6">
        <w:tc>
          <w:tcPr>
            <w:tcW w:w="10008" w:type="dxa"/>
            <w:gridSpan w:val="3"/>
          </w:tcPr>
          <w:p w:rsidR="007F4459" w:rsidRPr="00FC0FA9" w:rsidRDefault="007F4459" w:rsidP="005A1FF6">
            <w:pPr>
              <w:jc w:val="center"/>
              <w:rPr>
                <w:rFonts w:ascii="Arial" w:hAnsi="Arial" w:cs="Arial"/>
                <w:b/>
              </w:rPr>
            </w:pPr>
            <w:r w:rsidRPr="00FC0FA9">
              <w:rPr>
                <w:rFonts w:ascii="Arial" w:hAnsi="Arial" w:cs="Arial"/>
                <w:b/>
              </w:rPr>
              <w:t>STRATEGIES PHASE</w:t>
            </w:r>
          </w:p>
        </w:tc>
      </w:tr>
      <w:tr w:rsidR="007F4459" w:rsidRPr="00FC0FA9" w:rsidTr="005A1FF6">
        <w:tc>
          <w:tcPr>
            <w:tcW w:w="2088" w:type="dxa"/>
          </w:tcPr>
          <w:p w:rsidR="007F4459" w:rsidRPr="00FC0FA9" w:rsidRDefault="007F4459" w:rsidP="005A1FF6">
            <w:pPr>
              <w:rPr>
                <w:rFonts w:ascii="Arial" w:hAnsi="Arial" w:cs="Arial"/>
              </w:rPr>
            </w:pPr>
            <w:r w:rsidRPr="00FC0FA9">
              <w:rPr>
                <w:rFonts w:ascii="Arial" w:hAnsi="Arial" w:cs="Arial"/>
              </w:rPr>
              <w:t>October 201</w:t>
            </w:r>
            <w:r w:rsidR="00CE0BF1">
              <w:rPr>
                <w:rFonts w:ascii="Arial" w:hAnsi="Arial" w:cs="Arial"/>
              </w:rPr>
              <w:t>8</w:t>
            </w:r>
          </w:p>
        </w:tc>
        <w:tc>
          <w:tcPr>
            <w:tcW w:w="5940" w:type="dxa"/>
          </w:tcPr>
          <w:p w:rsidR="007F4459" w:rsidRPr="00FC0FA9" w:rsidRDefault="007F4459" w:rsidP="007F4459">
            <w:pPr>
              <w:pStyle w:val="ListParagraph"/>
              <w:numPr>
                <w:ilvl w:val="0"/>
                <w:numId w:val="5"/>
              </w:numPr>
              <w:rPr>
                <w:rFonts w:ascii="Arial" w:hAnsi="Arial" w:cs="Arial"/>
              </w:rPr>
            </w:pPr>
            <w:r w:rsidRPr="00FC0FA9">
              <w:rPr>
                <w:rFonts w:ascii="Arial" w:hAnsi="Arial" w:cs="Arial"/>
              </w:rPr>
              <w:t>Quarterly (1</w:t>
            </w:r>
            <w:r w:rsidRPr="00FC0FA9">
              <w:rPr>
                <w:rFonts w:ascii="Arial" w:hAnsi="Arial" w:cs="Arial"/>
                <w:vertAlign w:val="superscript"/>
              </w:rPr>
              <w:t>st</w:t>
            </w:r>
            <w:r w:rsidR="00CE0BF1">
              <w:rPr>
                <w:rFonts w:ascii="Arial" w:hAnsi="Arial" w:cs="Arial"/>
              </w:rPr>
              <w:t xml:space="preserve"> ) review of the 2018/19</w:t>
            </w:r>
            <w:r w:rsidRPr="00FC0FA9">
              <w:rPr>
                <w:rFonts w:ascii="Arial" w:hAnsi="Arial" w:cs="Arial"/>
              </w:rPr>
              <w:t xml:space="preserve"> budget, related policies, amendments (if necessary),any related process</w:t>
            </w:r>
          </w:p>
          <w:p w:rsidR="007F4459" w:rsidRPr="00FC0FA9" w:rsidRDefault="007F4459" w:rsidP="007F4459">
            <w:pPr>
              <w:pStyle w:val="ListParagraph"/>
              <w:numPr>
                <w:ilvl w:val="0"/>
                <w:numId w:val="5"/>
              </w:numPr>
              <w:rPr>
                <w:rFonts w:ascii="Arial" w:hAnsi="Arial" w:cs="Arial"/>
              </w:rPr>
            </w:pPr>
            <w:r w:rsidRPr="00FC0FA9">
              <w:rPr>
                <w:rFonts w:ascii="Arial" w:hAnsi="Arial" w:cs="Arial"/>
              </w:rPr>
              <w:t xml:space="preserve">Begin preliminary preparations on proposed </w:t>
            </w:r>
            <w:r w:rsidR="00CE0BF1">
              <w:rPr>
                <w:rFonts w:ascii="Arial" w:hAnsi="Arial" w:cs="Arial"/>
              </w:rPr>
              <w:t>budget for 2019/20</w:t>
            </w:r>
            <w:r w:rsidRPr="00FC0FA9">
              <w:rPr>
                <w:rFonts w:ascii="Arial" w:hAnsi="Arial" w:cs="Arial"/>
              </w:rPr>
              <w:t xml:space="preserve"> financial year</w:t>
            </w:r>
          </w:p>
          <w:p w:rsidR="007F4459" w:rsidRPr="00FC0FA9" w:rsidRDefault="007F4459" w:rsidP="007F4459">
            <w:pPr>
              <w:pStyle w:val="ListParagraph"/>
              <w:numPr>
                <w:ilvl w:val="0"/>
                <w:numId w:val="5"/>
              </w:numPr>
              <w:rPr>
                <w:rFonts w:ascii="Arial" w:hAnsi="Arial" w:cs="Arial"/>
              </w:rPr>
            </w:pPr>
            <w:r w:rsidRPr="00FC0FA9">
              <w:rPr>
                <w:rFonts w:ascii="Arial" w:hAnsi="Arial" w:cs="Arial"/>
              </w:rPr>
              <w:t>1</w:t>
            </w:r>
            <w:r w:rsidRPr="00FC0FA9">
              <w:rPr>
                <w:rFonts w:ascii="Arial" w:hAnsi="Arial" w:cs="Arial"/>
                <w:vertAlign w:val="superscript"/>
              </w:rPr>
              <w:t>st</w:t>
            </w:r>
            <w:r w:rsidRPr="00FC0FA9">
              <w:rPr>
                <w:rFonts w:ascii="Arial" w:hAnsi="Arial" w:cs="Arial"/>
              </w:rPr>
              <w:t xml:space="preserve"> Qu</w:t>
            </w:r>
            <w:r w:rsidR="00CE0BF1">
              <w:rPr>
                <w:rFonts w:ascii="Arial" w:hAnsi="Arial" w:cs="Arial"/>
              </w:rPr>
              <w:t>arter Performance Lekgotla (2018/19</w:t>
            </w:r>
            <w:r w:rsidRPr="00FC0FA9">
              <w:rPr>
                <w:rFonts w:ascii="Arial" w:hAnsi="Arial" w:cs="Arial"/>
              </w:rPr>
              <w:t>)</w:t>
            </w:r>
          </w:p>
        </w:tc>
        <w:tc>
          <w:tcPr>
            <w:tcW w:w="1980" w:type="dxa"/>
          </w:tcPr>
          <w:p w:rsidR="007F4459" w:rsidRPr="00FC0FA9" w:rsidRDefault="007F4459" w:rsidP="005A1FF6">
            <w:pPr>
              <w:rPr>
                <w:rFonts w:ascii="Arial" w:hAnsi="Arial" w:cs="Arial"/>
              </w:rPr>
            </w:pPr>
            <w:r w:rsidRPr="00FC0FA9">
              <w:rPr>
                <w:rFonts w:ascii="Arial" w:hAnsi="Arial" w:cs="Arial"/>
              </w:rPr>
              <w:t>October 201</w:t>
            </w:r>
            <w:r w:rsidR="00CE0BF1">
              <w:rPr>
                <w:rFonts w:ascii="Arial" w:hAnsi="Arial" w:cs="Arial"/>
              </w:rPr>
              <w:t>8</w:t>
            </w:r>
          </w:p>
        </w:tc>
      </w:tr>
      <w:tr w:rsidR="007F4459" w:rsidRPr="00FC0FA9" w:rsidTr="005A1FF6">
        <w:tc>
          <w:tcPr>
            <w:tcW w:w="2088" w:type="dxa"/>
          </w:tcPr>
          <w:p w:rsidR="007F4459" w:rsidRPr="00FC0FA9" w:rsidRDefault="007F4459" w:rsidP="005A1FF6">
            <w:pPr>
              <w:rPr>
                <w:rFonts w:ascii="Arial" w:hAnsi="Arial" w:cs="Arial"/>
                <w:b/>
              </w:rPr>
            </w:pPr>
            <w:r w:rsidRPr="00FC0FA9">
              <w:rPr>
                <w:rFonts w:ascii="Arial" w:hAnsi="Arial" w:cs="Arial"/>
                <w:b/>
              </w:rPr>
              <w:t>Month</w:t>
            </w:r>
          </w:p>
        </w:tc>
        <w:tc>
          <w:tcPr>
            <w:tcW w:w="5940" w:type="dxa"/>
          </w:tcPr>
          <w:p w:rsidR="007F4459" w:rsidRPr="00FC0FA9" w:rsidRDefault="007F4459" w:rsidP="005A1FF6">
            <w:pPr>
              <w:jc w:val="center"/>
              <w:rPr>
                <w:rFonts w:ascii="Arial" w:hAnsi="Arial" w:cs="Arial"/>
                <w:b/>
              </w:rPr>
            </w:pPr>
            <w:r w:rsidRPr="00FC0FA9">
              <w:rPr>
                <w:rFonts w:ascii="Arial" w:hAnsi="Arial" w:cs="Arial"/>
                <w:b/>
              </w:rPr>
              <w:t>Activity</w:t>
            </w:r>
          </w:p>
        </w:tc>
        <w:tc>
          <w:tcPr>
            <w:tcW w:w="1980" w:type="dxa"/>
          </w:tcPr>
          <w:p w:rsidR="007F4459" w:rsidRPr="00FC0FA9" w:rsidRDefault="007F4459" w:rsidP="005A1FF6">
            <w:pPr>
              <w:rPr>
                <w:rFonts w:ascii="Arial" w:hAnsi="Arial" w:cs="Arial"/>
                <w:b/>
              </w:rPr>
            </w:pPr>
            <w:r w:rsidRPr="00FC0FA9">
              <w:rPr>
                <w:rFonts w:ascii="Arial" w:hAnsi="Arial" w:cs="Arial"/>
                <w:b/>
              </w:rPr>
              <w:t>Target date</w:t>
            </w:r>
          </w:p>
        </w:tc>
      </w:tr>
      <w:tr w:rsidR="007F4459" w:rsidRPr="00FC0FA9" w:rsidTr="005A1FF6">
        <w:tc>
          <w:tcPr>
            <w:tcW w:w="10008" w:type="dxa"/>
            <w:gridSpan w:val="3"/>
          </w:tcPr>
          <w:p w:rsidR="007F4459" w:rsidRPr="00FC0FA9" w:rsidRDefault="007F4459" w:rsidP="005A1FF6">
            <w:pPr>
              <w:jc w:val="center"/>
              <w:rPr>
                <w:rFonts w:ascii="Arial" w:hAnsi="Arial" w:cs="Arial"/>
                <w:b/>
              </w:rPr>
            </w:pPr>
            <w:r w:rsidRPr="00FC0FA9">
              <w:rPr>
                <w:rFonts w:ascii="Arial" w:hAnsi="Arial" w:cs="Arial"/>
                <w:b/>
              </w:rPr>
              <w:t>PROJECTS PHASE</w:t>
            </w:r>
          </w:p>
        </w:tc>
      </w:tr>
      <w:tr w:rsidR="007F4459" w:rsidRPr="00FC0FA9" w:rsidTr="005A1FF6">
        <w:tc>
          <w:tcPr>
            <w:tcW w:w="2088" w:type="dxa"/>
          </w:tcPr>
          <w:p w:rsidR="007F4459" w:rsidRPr="00FC0FA9" w:rsidRDefault="007F4459" w:rsidP="005A1FF6">
            <w:pPr>
              <w:rPr>
                <w:rFonts w:ascii="Arial" w:hAnsi="Arial" w:cs="Arial"/>
              </w:rPr>
            </w:pPr>
            <w:r w:rsidRPr="00FC0FA9">
              <w:rPr>
                <w:rFonts w:ascii="Arial" w:hAnsi="Arial" w:cs="Arial"/>
              </w:rPr>
              <w:t>November 201</w:t>
            </w:r>
            <w:r w:rsidR="00CE0BF1">
              <w:rPr>
                <w:rFonts w:ascii="Arial" w:hAnsi="Arial" w:cs="Arial"/>
              </w:rPr>
              <w:t>8</w:t>
            </w:r>
          </w:p>
        </w:tc>
        <w:tc>
          <w:tcPr>
            <w:tcW w:w="5940" w:type="dxa"/>
          </w:tcPr>
          <w:p w:rsidR="007F4459" w:rsidRPr="00FC0FA9" w:rsidRDefault="007F4459" w:rsidP="007F4459">
            <w:pPr>
              <w:pStyle w:val="ListParagraph"/>
              <w:numPr>
                <w:ilvl w:val="0"/>
                <w:numId w:val="6"/>
              </w:numPr>
              <w:rPr>
                <w:rFonts w:ascii="Arial" w:hAnsi="Arial" w:cs="Arial"/>
              </w:rPr>
            </w:pPr>
            <w:r w:rsidRPr="00FC0FA9">
              <w:rPr>
                <w:rFonts w:ascii="Arial" w:hAnsi="Arial" w:cs="Arial"/>
              </w:rPr>
              <w:t>Confirm IDP Projects with District and Sector departments</w:t>
            </w:r>
          </w:p>
          <w:p w:rsidR="007F4459" w:rsidRPr="00FC0FA9" w:rsidRDefault="007F4459" w:rsidP="007F4459">
            <w:pPr>
              <w:pStyle w:val="ListParagraph"/>
              <w:numPr>
                <w:ilvl w:val="0"/>
                <w:numId w:val="6"/>
              </w:numPr>
              <w:rPr>
                <w:rFonts w:ascii="Arial" w:hAnsi="Arial" w:cs="Arial"/>
              </w:rPr>
            </w:pPr>
            <w:r w:rsidRPr="00FC0FA9">
              <w:rPr>
                <w:rFonts w:ascii="Arial" w:hAnsi="Arial" w:cs="Arial"/>
              </w:rPr>
              <w:t>Review and effect changes on the initial IDP draft</w:t>
            </w:r>
          </w:p>
        </w:tc>
        <w:tc>
          <w:tcPr>
            <w:tcW w:w="1980" w:type="dxa"/>
          </w:tcPr>
          <w:p w:rsidR="007F4459" w:rsidRPr="00FC0FA9" w:rsidRDefault="007F4459" w:rsidP="005A1FF6">
            <w:pPr>
              <w:rPr>
                <w:rFonts w:ascii="Arial" w:hAnsi="Arial" w:cs="Arial"/>
              </w:rPr>
            </w:pPr>
            <w:r w:rsidRPr="00FC0FA9">
              <w:rPr>
                <w:rFonts w:ascii="Arial" w:hAnsi="Arial" w:cs="Arial"/>
              </w:rPr>
              <w:t>November 201</w:t>
            </w:r>
            <w:r w:rsidR="00CE0BF1">
              <w:rPr>
                <w:rFonts w:ascii="Arial" w:hAnsi="Arial" w:cs="Arial"/>
              </w:rPr>
              <w:t>8</w:t>
            </w:r>
          </w:p>
        </w:tc>
      </w:tr>
      <w:tr w:rsidR="007F4459" w:rsidRPr="00FC0FA9" w:rsidTr="005A1FF6">
        <w:tc>
          <w:tcPr>
            <w:tcW w:w="2088" w:type="dxa"/>
          </w:tcPr>
          <w:p w:rsidR="007F4459" w:rsidRPr="00FC0FA9" w:rsidRDefault="007F4459" w:rsidP="005A1FF6">
            <w:pPr>
              <w:rPr>
                <w:rFonts w:ascii="Arial" w:hAnsi="Arial" w:cs="Arial"/>
                <w:b/>
              </w:rPr>
            </w:pPr>
            <w:r w:rsidRPr="00FC0FA9">
              <w:rPr>
                <w:rFonts w:ascii="Arial" w:hAnsi="Arial" w:cs="Arial"/>
                <w:b/>
              </w:rPr>
              <w:t>Month</w:t>
            </w:r>
          </w:p>
        </w:tc>
        <w:tc>
          <w:tcPr>
            <w:tcW w:w="5940" w:type="dxa"/>
          </w:tcPr>
          <w:p w:rsidR="007F4459" w:rsidRPr="00FC0FA9" w:rsidRDefault="007F4459" w:rsidP="005A1FF6">
            <w:pPr>
              <w:jc w:val="center"/>
              <w:rPr>
                <w:rFonts w:ascii="Arial" w:hAnsi="Arial" w:cs="Arial"/>
                <w:b/>
              </w:rPr>
            </w:pPr>
            <w:r w:rsidRPr="00FC0FA9">
              <w:rPr>
                <w:rFonts w:ascii="Arial" w:hAnsi="Arial" w:cs="Arial"/>
                <w:b/>
              </w:rPr>
              <w:t>Activity</w:t>
            </w:r>
          </w:p>
        </w:tc>
        <w:tc>
          <w:tcPr>
            <w:tcW w:w="1980" w:type="dxa"/>
          </w:tcPr>
          <w:p w:rsidR="007F4459" w:rsidRPr="00FC0FA9" w:rsidRDefault="007F4459" w:rsidP="005A1FF6">
            <w:pPr>
              <w:rPr>
                <w:rFonts w:ascii="Arial" w:hAnsi="Arial" w:cs="Arial"/>
                <w:b/>
              </w:rPr>
            </w:pPr>
            <w:r w:rsidRPr="00FC0FA9">
              <w:rPr>
                <w:rFonts w:ascii="Arial" w:hAnsi="Arial" w:cs="Arial"/>
                <w:b/>
              </w:rPr>
              <w:t>Target date</w:t>
            </w:r>
          </w:p>
        </w:tc>
      </w:tr>
      <w:tr w:rsidR="007F4459" w:rsidRPr="00FC0FA9" w:rsidTr="005A1FF6">
        <w:tc>
          <w:tcPr>
            <w:tcW w:w="10008" w:type="dxa"/>
            <w:gridSpan w:val="3"/>
          </w:tcPr>
          <w:p w:rsidR="007F4459" w:rsidRPr="00FC0FA9" w:rsidRDefault="007F4459" w:rsidP="005A1FF6">
            <w:pPr>
              <w:jc w:val="center"/>
              <w:rPr>
                <w:rFonts w:ascii="Arial" w:hAnsi="Arial" w:cs="Arial"/>
                <w:b/>
              </w:rPr>
            </w:pPr>
            <w:r w:rsidRPr="00FC0FA9">
              <w:rPr>
                <w:rFonts w:ascii="Arial" w:hAnsi="Arial" w:cs="Arial"/>
                <w:b/>
              </w:rPr>
              <w:t>INTEGRATION PHASE</w:t>
            </w:r>
          </w:p>
        </w:tc>
      </w:tr>
      <w:tr w:rsidR="007F4459" w:rsidRPr="00FC0FA9" w:rsidTr="005A1FF6">
        <w:tc>
          <w:tcPr>
            <w:tcW w:w="2088" w:type="dxa"/>
          </w:tcPr>
          <w:p w:rsidR="007F4459" w:rsidRPr="00FC0FA9" w:rsidRDefault="007F4459" w:rsidP="005A1FF6">
            <w:pPr>
              <w:rPr>
                <w:rFonts w:ascii="Arial" w:hAnsi="Arial" w:cs="Arial"/>
              </w:rPr>
            </w:pPr>
            <w:r w:rsidRPr="00FC0FA9">
              <w:rPr>
                <w:rFonts w:ascii="Arial" w:hAnsi="Arial" w:cs="Arial"/>
              </w:rPr>
              <w:t>December 201</w:t>
            </w:r>
            <w:r w:rsidR="00CE0BF1">
              <w:rPr>
                <w:rFonts w:ascii="Arial" w:hAnsi="Arial" w:cs="Arial"/>
              </w:rPr>
              <w:t>8</w:t>
            </w:r>
          </w:p>
        </w:tc>
        <w:tc>
          <w:tcPr>
            <w:tcW w:w="5940" w:type="dxa"/>
          </w:tcPr>
          <w:p w:rsidR="007F4459" w:rsidRPr="00FC0FA9" w:rsidRDefault="00CE0BF1" w:rsidP="007F4459">
            <w:pPr>
              <w:pStyle w:val="ListParagraph"/>
              <w:numPr>
                <w:ilvl w:val="0"/>
                <w:numId w:val="7"/>
              </w:numPr>
              <w:rPr>
                <w:rFonts w:ascii="Arial" w:hAnsi="Arial" w:cs="Arial"/>
              </w:rPr>
            </w:pPr>
            <w:r>
              <w:rPr>
                <w:rFonts w:ascii="Arial" w:hAnsi="Arial" w:cs="Arial"/>
              </w:rPr>
              <w:t>Table Draft 2017/18</w:t>
            </w:r>
            <w:r w:rsidR="007F4459" w:rsidRPr="00FC0FA9">
              <w:rPr>
                <w:rFonts w:ascii="Arial" w:hAnsi="Arial" w:cs="Arial"/>
              </w:rPr>
              <w:t xml:space="preserve"> Annual Report to Council</w:t>
            </w:r>
          </w:p>
          <w:p w:rsidR="007F4459" w:rsidRPr="00FC0FA9" w:rsidRDefault="007F4459" w:rsidP="007F4459">
            <w:pPr>
              <w:pStyle w:val="ListParagraph"/>
              <w:numPr>
                <w:ilvl w:val="0"/>
                <w:numId w:val="7"/>
              </w:numPr>
              <w:rPr>
                <w:rFonts w:ascii="Arial" w:hAnsi="Arial" w:cs="Arial"/>
              </w:rPr>
            </w:pPr>
            <w:r w:rsidRPr="00FC0FA9">
              <w:rPr>
                <w:rFonts w:ascii="Arial" w:hAnsi="Arial" w:cs="Arial"/>
              </w:rPr>
              <w:t>Review budget performance and prepare for adjustment</w:t>
            </w:r>
          </w:p>
          <w:p w:rsidR="007F4459" w:rsidRPr="00FC0FA9" w:rsidRDefault="007F4459" w:rsidP="007F4459">
            <w:pPr>
              <w:pStyle w:val="ListParagraph"/>
              <w:numPr>
                <w:ilvl w:val="0"/>
                <w:numId w:val="7"/>
              </w:numPr>
              <w:rPr>
                <w:rFonts w:ascii="Arial" w:hAnsi="Arial" w:cs="Arial"/>
              </w:rPr>
            </w:pPr>
            <w:r w:rsidRPr="00FC0FA9">
              <w:rPr>
                <w:rFonts w:ascii="Arial" w:hAnsi="Arial" w:cs="Arial"/>
              </w:rPr>
              <w:t>Consolidated Analysis Phase in Place</w:t>
            </w:r>
          </w:p>
          <w:p w:rsidR="007F4459" w:rsidRPr="00FC0FA9" w:rsidRDefault="007F4459" w:rsidP="007F4459">
            <w:pPr>
              <w:pStyle w:val="ListParagraph"/>
              <w:numPr>
                <w:ilvl w:val="0"/>
                <w:numId w:val="7"/>
              </w:numPr>
              <w:rPr>
                <w:rFonts w:ascii="Arial" w:hAnsi="Arial" w:cs="Arial"/>
              </w:rPr>
            </w:pPr>
            <w:r w:rsidRPr="00FC0FA9">
              <w:rPr>
                <w:rFonts w:ascii="Arial" w:hAnsi="Arial" w:cs="Arial"/>
              </w:rPr>
              <w:t>IDP/Budget Steering Committee meeting</w:t>
            </w:r>
          </w:p>
          <w:p w:rsidR="007F4459" w:rsidRPr="00FC0FA9" w:rsidRDefault="007F4459" w:rsidP="007F4459">
            <w:pPr>
              <w:pStyle w:val="ListParagraph"/>
              <w:numPr>
                <w:ilvl w:val="0"/>
                <w:numId w:val="7"/>
              </w:numPr>
              <w:rPr>
                <w:rFonts w:ascii="Arial" w:hAnsi="Arial" w:cs="Arial"/>
              </w:rPr>
            </w:pPr>
            <w:r w:rsidRPr="00FC0FA9">
              <w:rPr>
                <w:rFonts w:ascii="Arial" w:hAnsi="Arial" w:cs="Arial"/>
              </w:rPr>
              <w:lastRenderedPageBreak/>
              <w:t>IDP Representative Forum</w:t>
            </w:r>
          </w:p>
        </w:tc>
        <w:tc>
          <w:tcPr>
            <w:tcW w:w="1980" w:type="dxa"/>
          </w:tcPr>
          <w:p w:rsidR="007F4459" w:rsidRPr="00FC0FA9" w:rsidRDefault="007F4459" w:rsidP="005A1FF6">
            <w:pPr>
              <w:rPr>
                <w:rFonts w:ascii="Arial" w:hAnsi="Arial" w:cs="Arial"/>
              </w:rPr>
            </w:pPr>
            <w:r w:rsidRPr="00FC0FA9">
              <w:rPr>
                <w:rFonts w:ascii="Arial" w:hAnsi="Arial" w:cs="Arial"/>
              </w:rPr>
              <w:lastRenderedPageBreak/>
              <w:t>December 201</w:t>
            </w:r>
            <w:r w:rsidR="00CE0BF1">
              <w:rPr>
                <w:rFonts w:ascii="Arial" w:hAnsi="Arial" w:cs="Arial"/>
              </w:rPr>
              <w:t>8</w:t>
            </w:r>
          </w:p>
        </w:tc>
      </w:tr>
      <w:tr w:rsidR="007F4459" w:rsidRPr="00FC0FA9" w:rsidTr="005A1FF6">
        <w:tc>
          <w:tcPr>
            <w:tcW w:w="2088" w:type="dxa"/>
          </w:tcPr>
          <w:p w:rsidR="007F4459" w:rsidRPr="00FC0FA9" w:rsidRDefault="007F4459" w:rsidP="005A1FF6">
            <w:pPr>
              <w:rPr>
                <w:rFonts w:ascii="Arial" w:hAnsi="Arial" w:cs="Arial"/>
              </w:rPr>
            </w:pPr>
            <w:r w:rsidRPr="00FC0FA9">
              <w:rPr>
                <w:rFonts w:ascii="Arial" w:hAnsi="Arial" w:cs="Arial"/>
              </w:rPr>
              <w:lastRenderedPageBreak/>
              <w:t>January 201</w:t>
            </w:r>
            <w:r w:rsidR="00CE0BF1">
              <w:rPr>
                <w:rFonts w:ascii="Arial" w:hAnsi="Arial" w:cs="Arial"/>
              </w:rPr>
              <w:t>9</w:t>
            </w:r>
          </w:p>
        </w:tc>
        <w:tc>
          <w:tcPr>
            <w:tcW w:w="5940" w:type="dxa"/>
          </w:tcPr>
          <w:p w:rsidR="007F4459" w:rsidRPr="00FC0FA9" w:rsidRDefault="007F4459" w:rsidP="007F4459">
            <w:pPr>
              <w:pStyle w:val="ListParagraph"/>
              <w:numPr>
                <w:ilvl w:val="0"/>
                <w:numId w:val="8"/>
              </w:numPr>
              <w:rPr>
                <w:rFonts w:ascii="Arial" w:hAnsi="Arial" w:cs="Arial"/>
              </w:rPr>
            </w:pPr>
            <w:r w:rsidRPr="00FC0FA9">
              <w:rPr>
                <w:rFonts w:ascii="Arial" w:hAnsi="Arial" w:cs="Arial"/>
              </w:rPr>
              <w:t>Table Draft 201</w:t>
            </w:r>
            <w:r w:rsidR="00CE0BF1">
              <w:rPr>
                <w:rFonts w:ascii="Arial" w:hAnsi="Arial" w:cs="Arial"/>
              </w:rPr>
              <w:t>7/18</w:t>
            </w:r>
            <w:r w:rsidRPr="00FC0FA9">
              <w:rPr>
                <w:rFonts w:ascii="Arial" w:hAnsi="Arial" w:cs="Arial"/>
              </w:rPr>
              <w:t xml:space="preserve"> Annual Report to Council</w:t>
            </w:r>
          </w:p>
          <w:p w:rsidR="007F4459" w:rsidRPr="00FC0FA9" w:rsidRDefault="007F4459" w:rsidP="007F4459">
            <w:pPr>
              <w:pStyle w:val="ListParagraph"/>
              <w:numPr>
                <w:ilvl w:val="0"/>
                <w:numId w:val="8"/>
              </w:numPr>
              <w:rPr>
                <w:rFonts w:ascii="Arial" w:hAnsi="Arial" w:cs="Arial"/>
              </w:rPr>
            </w:pPr>
            <w:r w:rsidRPr="00FC0FA9">
              <w:rPr>
                <w:rFonts w:ascii="Arial" w:hAnsi="Arial" w:cs="Arial"/>
              </w:rPr>
              <w:t>Submit Draft Annual Report to AG,PT and CoGHSTA</w:t>
            </w:r>
          </w:p>
          <w:p w:rsidR="007F4459" w:rsidRPr="00FC0FA9" w:rsidRDefault="007F4459" w:rsidP="007F4459">
            <w:pPr>
              <w:pStyle w:val="ListParagraph"/>
              <w:numPr>
                <w:ilvl w:val="0"/>
                <w:numId w:val="8"/>
              </w:numPr>
              <w:rPr>
                <w:rFonts w:ascii="Arial" w:hAnsi="Arial" w:cs="Arial"/>
              </w:rPr>
            </w:pPr>
            <w:r w:rsidRPr="00FC0FA9">
              <w:rPr>
                <w:rFonts w:ascii="Arial" w:hAnsi="Arial" w:cs="Arial"/>
              </w:rPr>
              <w:t xml:space="preserve">Publish Draft Annual Report in the Municipal jurisdiction (website </w:t>
            </w:r>
            <w:r w:rsidR="00B80DF0" w:rsidRPr="00FC0FA9">
              <w:rPr>
                <w:rFonts w:ascii="Arial" w:hAnsi="Arial" w:cs="Arial"/>
              </w:rPr>
              <w:t>etc.</w:t>
            </w:r>
            <w:r w:rsidRPr="00FC0FA9">
              <w:rPr>
                <w:rFonts w:ascii="Arial" w:hAnsi="Arial" w:cs="Arial"/>
              </w:rPr>
              <w:t>)</w:t>
            </w:r>
          </w:p>
          <w:p w:rsidR="007F4459" w:rsidRPr="00FC0FA9" w:rsidRDefault="007F4459" w:rsidP="007F4459">
            <w:pPr>
              <w:pStyle w:val="ListParagraph"/>
              <w:numPr>
                <w:ilvl w:val="0"/>
                <w:numId w:val="8"/>
              </w:numPr>
              <w:rPr>
                <w:rFonts w:ascii="Arial" w:hAnsi="Arial" w:cs="Arial"/>
              </w:rPr>
            </w:pPr>
            <w:r w:rsidRPr="00FC0FA9">
              <w:rPr>
                <w:rFonts w:ascii="Arial" w:hAnsi="Arial" w:cs="Arial"/>
              </w:rPr>
              <w:t>P</w:t>
            </w:r>
            <w:r w:rsidR="00CE0BF1">
              <w:rPr>
                <w:rFonts w:ascii="Arial" w:hAnsi="Arial" w:cs="Arial"/>
              </w:rPr>
              <w:t>repare Oversight Report for 2017/18</w:t>
            </w:r>
            <w:r w:rsidRPr="00FC0FA9">
              <w:rPr>
                <w:rFonts w:ascii="Arial" w:hAnsi="Arial" w:cs="Arial"/>
              </w:rPr>
              <w:t xml:space="preserve"> financial year</w:t>
            </w:r>
          </w:p>
          <w:p w:rsidR="007F4459" w:rsidRPr="00FC0FA9" w:rsidRDefault="007F4459" w:rsidP="007F4459">
            <w:pPr>
              <w:pStyle w:val="ListParagraph"/>
              <w:numPr>
                <w:ilvl w:val="0"/>
                <w:numId w:val="8"/>
              </w:numPr>
              <w:rPr>
                <w:rFonts w:ascii="Arial" w:hAnsi="Arial" w:cs="Arial"/>
              </w:rPr>
            </w:pPr>
            <w:r w:rsidRPr="00FC0FA9">
              <w:rPr>
                <w:rFonts w:ascii="Arial" w:hAnsi="Arial" w:cs="Arial"/>
              </w:rPr>
              <w:t>Mid-Year Performance Lekgotla</w:t>
            </w:r>
          </w:p>
          <w:p w:rsidR="007F4459" w:rsidRPr="00FC0FA9" w:rsidRDefault="007F4459" w:rsidP="007F4459">
            <w:pPr>
              <w:pStyle w:val="ListParagraph"/>
              <w:numPr>
                <w:ilvl w:val="0"/>
                <w:numId w:val="8"/>
              </w:numPr>
              <w:rPr>
                <w:rFonts w:ascii="Arial" w:hAnsi="Arial" w:cs="Arial"/>
              </w:rPr>
            </w:pPr>
            <w:r w:rsidRPr="00FC0FA9">
              <w:rPr>
                <w:rFonts w:ascii="Arial" w:hAnsi="Arial" w:cs="Arial"/>
              </w:rPr>
              <w:t xml:space="preserve"> Strategic Planning Session (Review of IDP/Budget, related policies)</w:t>
            </w:r>
          </w:p>
        </w:tc>
        <w:tc>
          <w:tcPr>
            <w:tcW w:w="1980" w:type="dxa"/>
          </w:tcPr>
          <w:p w:rsidR="007F4459" w:rsidRPr="00FC0FA9" w:rsidRDefault="007F4459" w:rsidP="005A1FF6">
            <w:pPr>
              <w:rPr>
                <w:rFonts w:ascii="Arial" w:hAnsi="Arial" w:cs="Arial"/>
              </w:rPr>
            </w:pPr>
            <w:r w:rsidRPr="00FC0FA9">
              <w:rPr>
                <w:rFonts w:ascii="Arial" w:hAnsi="Arial" w:cs="Arial"/>
              </w:rPr>
              <w:t>January 201</w:t>
            </w:r>
            <w:r w:rsidR="00CE0BF1">
              <w:rPr>
                <w:rFonts w:ascii="Arial" w:hAnsi="Arial" w:cs="Arial"/>
              </w:rPr>
              <w:t>9</w:t>
            </w:r>
          </w:p>
        </w:tc>
      </w:tr>
      <w:tr w:rsidR="007F4459" w:rsidRPr="00FC0FA9" w:rsidTr="005A1FF6">
        <w:tc>
          <w:tcPr>
            <w:tcW w:w="2088" w:type="dxa"/>
          </w:tcPr>
          <w:p w:rsidR="007F4459" w:rsidRPr="00FC0FA9" w:rsidRDefault="007F4459" w:rsidP="005A1FF6">
            <w:pPr>
              <w:rPr>
                <w:rFonts w:ascii="Arial" w:hAnsi="Arial" w:cs="Arial"/>
                <w:b/>
              </w:rPr>
            </w:pPr>
            <w:r w:rsidRPr="00FC0FA9">
              <w:rPr>
                <w:rFonts w:ascii="Arial" w:hAnsi="Arial" w:cs="Arial"/>
                <w:b/>
              </w:rPr>
              <w:t>Month</w:t>
            </w:r>
          </w:p>
        </w:tc>
        <w:tc>
          <w:tcPr>
            <w:tcW w:w="5940" w:type="dxa"/>
          </w:tcPr>
          <w:p w:rsidR="007F4459" w:rsidRPr="00FC0FA9" w:rsidRDefault="007F4459" w:rsidP="005A1FF6">
            <w:pPr>
              <w:jc w:val="center"/>
              <w:rPr>
                <w:rFonts w:ascii="Arial" w:hAnsi="Arial" w:cs="Arial"/>
                <w:b/>
              </w:rPr>
            </w:pPr>
            <w:r w:rsidRPr="00FC0FA9">
              <w:rPr>
                <w:rFonts w:ascii="Arial" w:hAnsi="Arial" w:cs="Arial"/>
                <w:b/>
              </w:rPr>
              <w:t>Activity</w:t>
            </w:r>
          </w:p>
        </w:tc>
        <w:tc>
          <w:tcPr>
            <w:tcW w:w="1980" w:type="dxa"/>
          </w:tcPr>
          <w:p w:rsidR="007F4459" w:rsidRPr="00FC0FA9" w:rsidRDefault="007F4459" w:rsidP="005A1FF6">
            <w:pPr>
              <w:rPr>
                <w:rFonts w:ascii="Arial" w:hAnsi="Arial" w:cs="Arial"/>
                <w:b/>
              </w:rPr>
            </w:pPr>
            <w:r w:rsidRPr="00FC0FA9">
              <w:rPr>
                <w:rFonts w:ascii="Arial" w:hAnsi="Arial" w:cs="Arial"/>
                <w:b/>
              </w:rPr>
              <w:t>Target date</w:t>
            </w:r>
          </w:p>
        </w:tc>
      </w:tr>
      <w:tr w:rsidR="007F4459" w:rsidRPr="00FC0FA9" w:rsidTr="005A1FF6">
        <w:tc>
          <w:tcPr>
            <w:tcW w:w="2088" w:type="dxa"/>
          </w:tcPr>
          <w:p w:rsidR="007F4459" w:rsidRPr="00FC0FA9" w:rsidRDefault="007F4459" w:rsidP="005A1FF6">
            <w:pPr>
              <w:rPr>
                <w:rFonts w:ascii="Arial" w:hAnsi="Arial" w:cs="Arial"/>
              </w:rPr>
            </w:pPr>
            <w:r w:rsidRPr="00FC0FA9">
              <w:rPr>
                <w:rFonts w:ascii="Arial" w:hAnsi="Arial" w:cs="Arial"/>
              </w:rPr>
              <w:t>February 201</w:t>
            </w:r>
            <w:r w:rsidR="00CE0BF1">
              <w:rPr>
                <w:rFonts w:ascii="Arial" w:hAnsi="Arial" w:cs="Arial"/>
              </w:rPr>
              <w:t>9</w:t>
            </w:r>
          </w:p>
        </w:tc>
        <w:tc>
          <w:tcPr>
            <w:tcW w:w="5940" w:type="dxa"/>
          </w:tcPr>
          <w:p w:rsidR="007F4459" w:rsidRPr="00FC0FA9" w:rsidRDefault="007F4459" w:rsidP="007F4459">
            <w:pPr>
              <w:pStyle w:val="ListParagraph"/>
              <w:numPr>
                <w:ilvl w:val="0"/>
                <w:numId w:val="9"/>
              </w:numPr>
              <w:rPr>
                <w:rFonts w:ascii="Arial" w:hAnsi="Arial" w:cs="Arial"/>
              </w:rPr>
            </w:pPr>
            <w:r w:rsidRPr="00FC0FA9">
              <w:rPr>
                <w:rFonts w:ascii="Arial" w:hAnsi="Arial" w:cs="Arial"/>
              </w:rPr>
              <w:t>Table Budget Adjustment (if necessary)</w:t>
            </w:r>
          </w:p>
          <w:p w:rsidR="007F4459" w:rsidRPr="00FC0FA9" w:rsidRDefault="007F4459" w:rsidP="007F4459">
            <w:pPr>
              <w:pStyle w:val="ListParagraph"/>
              <w:numPr>
                <w:ilvl w:val="0"/>
                <w:numId w:val="9"/>
              </w:numPr>
              <w:rPr>
                <w:rFonts w:ascii="Arial" w:hAnsi="Arial" w:cs="Arial"/>
              </w:rPr>
            </w:pPr>
            <w:r w:rsidRPr="00FC0FA9">
              <w:rPr>
                <w:rFonts w:ascii="Arial" w:hAnsi="Arial" w:cs="Arial"/>
              </w:rPr>
              <w:t>Submiss</w:t>
            </w:r>
            <w:r w:rsidR="00E43959">
              <w:rPr>
                <w:rFonts w:ascii="Arial" w:hAnsi="Arial" w:cs="Arial"/>
              </w:rPr>
              <w:t>ion of Draft IDP/Budget for 2019/20</w:t>
            </w:r>
            <w:r w:rsidRPr="00FC0FA9">
              <w:rPr>
                <w:rFonts w:ascii="Arial" w:hAnsi="Arial" w:cs="Arial"/>
              </w:rPr>
              <w:t xml:space="preserve"> to Management</w:t>
            </w:r>
          </w:p>
          <w:p w:rsidR="007F4459" w:rsidRPr="00FC0FA9" w:rsidRDefault="007F4459" w:rsidP="007F4459">
            <w:pPr>
              <w:pStyle w:val="ListParagraph"/>
              <w:numPr>
                <w:ilvl w:val="0"/>
                <w:numId w:val="9"/>
              </w:numPr>
              <w:rPr>
                <w:rFonts w:ascii="Arial" w:hAnsi="Arial" w:cs="Arial"/>
              </w:rPr>
            </w:pPr>
            <w:r w:rsidRPr="00FC0FA9">
              <w:rPr>
                <w:rFonts w:ascii="Arial" w:hAnsi="Arial" w:cs="Arial"/>
              </w:rPr>
              <w:t>Submission of Draft IDP/Budget and other plans to Portfolio committees</w:t>
            </w:r>
          </w:p>
          <w:p w:rsidR="007F4459" w:rsidRPr="00FC0FA9" w:rsidRDefault="007F4459" w:rsidP="007F4459">
            <w:pPr>
              <w:pStyle w:val="ListParagraph"/>
              <w:numPr>
                <w:ilvl w:val="0"/>
                <w:numId w:val="9"/>
              </w:numPr>
              <w:rPr>
                <w:rFonts w:ascii="Arial" w:hAnsi="Arial" w:cs="Arial"/>
              </w:rPr>
            </w:pPr>
            <w:r w:rsidRPr="00FC0FA9">
              <w:rPr>
                <w:rFonts w:ascii="Arial" w:hAnsi="Arial" w:cs="Arial"/>
              </w:rPr>
              <w:t>Submission of Draft IDP/Budget to EXCO</w:t>
            </w:r>
          </w:p>
        </w:tc>
        <w:tc>
          <w:tcPr>
            <w:tcW w:w="1980" w:type="dxa"/>
          </w:tcPr>
          <w:p w:rsidR="007F4459" w:rsidRPr="00FC0FA9" w:rsidRDefault="007F4459" w:rsidP="005A1FF6">
            <w:pPr>
              <w:rPr>
                <w:rFonts w:ascii="Arial" w:hAnsi="Arial" w:cs="Arial"/>
              </w:rPr>
            </w:pPr>
            <w:r w:rsidRPr="00FC0FA9">
              <w:rPr>
                <w:rFonts w:ascii="Arial" w:hAnsi="Arial" w:cs="Arial"/>
              </w:rPr>
              <w:t>February 201</w:t>
            </w:r>
            <w:r w:rsidR="00CE0BF1">
              <w:rPr>
                <w:rFonts w:ascii="Arial" w:hAnsi="Arial" w:cs="Arial"/>
              </w:rPr>
              <w:t>9</w:t>
            </w:r>
          </w:p>
        </w:tc>
      </w:tr>
      <w:tr w:rsidR="007F4459" w:rsidRPr="00FC0FA9" w:rsidTr="005A1FF6">
        <w:tc>
          <w:tcPr>
            <w:tcW w:w="2088" w:type="dxa"/>
          </w:tcPr>
          <w:p w:rsidR="007F4459" w:rsidRPr="00FC0FA9" w:rsidRDefault="007F4459" w:rsidP="005A1FF6">
            <w:pPr>
              <w:rPr>
                <w:rFonts w:ascii="Arial" w:hAnsi="Arial" w:cs="Arial"/>
              </w:rPr>
            </w:pPr>
            <w:r w:rsidRPr="00FC0FA9">
              <w:rPr>
                <w:rFonts w:ascii="Arial" w:hAnsi="Arial" w:cs="Arial"/>
              </w:rPr>
              <w:t>March 201</w:t>
            </w:r>
            <w:r w:rsidR="00E43959">
              <w:rPr>
                <w:rFonts w:ascii="Arial" w:hAnsi="Arial" w:cs="Arial"/>
              </w:rPr>
              <w:t>9</w:t>
            </w:r>
          </w:p>
        </w:tc>
        <w:tc>
          <w:tcPr>
            <w:tcW w:w="5940" w:type="dxa"/>
          </w:tcPr>
          <w:p w:rsidR="007F4459" w:rsidRPr="00FC0FA9" w:rsidRDefault="00E43959" w:rsidP="007F4459">
            <w:pPr>
              <w:pStyle w:val="ListParagraph"/>
              <w:numPr>
                <w:ilvl w:val="0"/>
                <w:numId w:val="10"/>
              </w:numPr>
              <w:rPr>
                <w:rFonts w:ascii="Arial" w:hAnsi="Arial" w:cs="Arial"/>
              </w:rPr>
            </w:pPr>
            <w:r>
              <w:rPr>
                <w:rFonts w:ascii="Arial" w:hAnsi="Arial" w:cs="Arial"/>
              </w:rPr>
              <w:t>Council considers the 2019/20</w:t>
            </w:r>
            <w:r w:rsidR="007F4459" w:rsidRPr="00FC0FA9">
              <w:rPr>
                <w:rFonts w:ascii="Arial" w:hAnsi="Arial" w:cs="Arial"/>
              </w:rPr>
              <w:t xml:space="preserve"> Draft IDP/Budget</w:t>
            </w:r>
          </w:p>
          <w:p w:rsidR="007F4459" w:rsidRPr="00FC0FA9" w:rsidRDefault="00E43959" w:rsidP="007F4459">
            <w:pPr>
              <w:pStyle w:val="ListParagraph"/>
              <w:numPr>
                <w:ilvl w:val="0"/>
                <w:numId w:val="10"/>
              </w:numPr>
              <w:rPr>
                <w:rFonts w:ascii="Arial" w:hAnsi="Arial" w:cs="Arial"/>
              </w:rPr>
            </w:pPr>
            <w:r>
              <w:rPr>
                <w:rFonts w:ascii="Arial" w:hAnsi="Arial" w:cs="Arial"/>
              </w:rPr>
              <w:t>Publish the 2019/20</w:t>
            </w:r>
            <w:r w:rsidR="007F4459" w:rsidRPr="00FC0FA9">
              <w:rPr>
                <w:rFonts w:ascii="Arial" w:hAnsi="Arial" w:cs="Arial"/>
              </w:rPr>
              <w:t xml:space="preserve"> IDP/Budget for public comments</w:t>
            </w:r>
          </w:p>
          <w:p w:rsidR="007F4459" w:rsidRPr="00FC0FA9" w:rsidRDefault="007F4459" w:rsidP="007F4459">
            <w:pPr>
              <w:pStyle w:val="ListParagraph"/>
              <w:numPr>
                <w:ilvl w:val="0"/>
                <w:numId w:val="10"/>
              </w:numPr>
              <w:rPr>
                <w:rFonts w:ascii="Arial" w:hAnsi="Arial" w:cs="Arial"/>
              </w:rPr>
            </w:pPr>
            <w:r w:rsidRPr="00FC0FA9">
              <w:rPr>
                <w:rFonts w:ascii="Arial" w:hAnsi="Arial" w:cs="Arial"/>
              </w:rPr>
              <w:t>Ad</w:t>
            </w:r>
            <w:r w:rsidR="00860FCA" w:rsidRPr="00FC0FA9">
              <w:rPr>
                <w:rFonts w:ascii="Arial" w:hAnsi="Arial" w:cs="Arial"/>
              </w:rPr>
              <w:t>optio</w:t>
            </w:r>
            <w:r w:rsidR="00E43959">
              <w:rPr>
                <w:rFonts w:ascii="Arial" w:hAnsi="Arial" w:cs="Arial"/>
              </w:rPr>
              <w:t>n Oversight Report for 2017</w:t>
            </w:r>
            <w:r w:rsidRPr="00FC0FA9">
              <w:rPr>
                <w:rFonts w:ascii="Arial" w:hAnsi="Arial" w:cs="Arial"/>
              </w:rPr>
              <w:t>/1</w:t>
            </w:r>
            <w:r w:rsidR="00E43959">
              <w:rPr>
                <w:rFonts w:ascii="Arial" w:hAnsi="Arial" w:cs="Arial"/>
              </w:rPr>
              <w:t>8</w:t>
            </w:r>
          </w:p>
        </w:tc>
        <w:tc>
          <w:tcPr>
            <w:tcW w:w="1980" w:type="dxa"/>
          </w:tcPr>
          <w:p w:rsidR="007F4459" w:rsidRPr="00FC0FA9" w:rsidRDefault="007F4459" w:rsidP="005A1FF6">
            <w:pPr>
              <w:rPr>
                <w:rFonts w:ascii="Arial" w:hAnsi="Arial" w:cs="Arial"/>
              </w:rPr>
            </w:pPr>
            <w:r w:rsidRPr="00FC0FA9">
              <w:rPr>
                <w:rFonts w:ascii="Arial" w:hAnsi="Arial" w:cs="Arial"/>
              </w:rPr>
              <w:t>March 201</w:t>
            </w:r>
            <w:r w:rsidR="00E43959">
              <w:rPr>
                <w:rFonts w:ascii="Arial" w:hAnsi="Arial" w:cs="Arial"/>
              </w:rPr>
              <w:t>9</w:t>
            </w:r>
          </w:p>
        </w:tc>
      </w:tr>
      <w:tr w:rsidR="007F4459" w:rsidRPr="00FC0FA9" w:rsidTr="005A1FF6">
        <w:tc>
          <w:tcPr>
            <w:tcW w:w="2088" w:type="dxa"/>
          </w:tcPr>
          <w:p w:rsidR="007F4459" w:rsidRPr="00FC0FA9" w:rsidRDefault="007F4459" w:rsidP="005A1FF6">
            <w:pPr>
              <w:rPr>
                <w:rFonts w:ascii="Arial" w:hAnsi="Arial" w:cs="Arial"/>
              </w:rPr>
            </w:pPr>
          </w:p>
        </w:tc>
        <w:tc>
          <w:tcPr>
            <w:tcW w:w="5940" w:type="dxa"/>
          </w:tcPr>
          <w:p w:rsidR="007F4459" w:rsidRPr="00FC0FA9" w:rsidRDefault="007F4459" w:rsidP="005A1FF6">
            <w:pPr>
              <w:jc w:val="center"/>
              <w:rPr>
                <w:rFonts w:ascii="Arial" w:hAnsi="Arial" w:cs="Arial"/>
                <w:b/>
              </w:rPr>
            </w:pPr>
            <w:r w:rsidRPr="00FC0FA9">
              <w:rPr>
                <w:rFonts w:ascii="Arial" w:hAnsi="Arial" w:cs="Arial"/>
                <w:b/>
              </w:rPr>
              <w:t>APPROVAL PHASE</w:t>
            </w:r>
          </w:p>
        </w:tc>
        <w:tc>
          <w:tcPr>
            <w:tcW w:w="1980" w:type="dxa"/>
          </w:tcPr>
          <w:p w:rsidR="007F4459" w:rsidRPr="00FC0FA9" w:rsidRDefault="007F4459" w:rsidP="005A1FF6">
            <w:pPr>
              <w:rPr>
                <w:rFonts w:ascii="Arial" w:hAnsi="Arial" w:cs="Arial"/>
              </w:rPr>
            </w:pPr>
          </w:p>
        </w:tc>
      </w:tr>
      <w:tr w:rsidR="007F4459" w:rsidRPr="00FC0FA9" w:rsidTr="005A1FF6">
        <w:tc>
          <w:tcPr>
            <w:tcW w:w="2088" w:type="dxa"/>
          </w:tcPr>
          <w:p w:rsidR="007F4459" w:rsidRPr="00FC0FA9" w:rsidRDefault="007F4459" w:rsidP="005A1FF6">
            <w:pPr>
              <w:rPr>
                <w:rFonts w:ascii="Arial" w:hAnsi="Arial" w:cs="Arial"/>
              </w:rPr>
            </w:pPr>
            <w:r w:rsidRPr="00FC0FA9">
              <w:rPr>
                <w:rFonts w:ascii="Arial" w:hAnsi="Arial" w:cs="Arial"/>
              </w:rPr>
              <w:t>April 201</w:t>
            </w:r>
            <w:r w:rsidR="00E43959">
              <w:rPr>
                <w:rFonts w:ascii="Arial" w:hAnsi="Arial" w:cs="Arial"/>
              </w:rPr>
              <w:t>9</w:t>
            </w:r>
          </w:p>
        </w:tc>
        <w:tc>
          <w:tcPr>
            <w:tcW w:w="5940" w:type="dxa"/>
          </w:tcPr>
          <w:p w:rsidR="007F4459" w:rsidRPr="00FC0FA9" w:rsidRDefault="00E43959" w:rsidP="007F4459">
            <w:pPr>
              <w:pStyle w:val="ListParagraph"/>
              <w:numPr>
                <w:ilvl w:val="0"/>
                <w:numId w:val="11"/>
              </w:numPr>
              <w:rPr>
                <w:rFonts w:ascii="Arial" w:hAnsi="Arial" w:cs="Arial"/>
              </w:rPr>
            </w:pPr>
            <w:r>
              <w:rPr>
                <w:rFonts w:ascii="Arial" w:hAnsi="Arial" w:cs="Arial"/>
              </w:rPr>
              <w:t>Submit 2018/19</w:t>
            </w:r>
            <w:r w:rsidR="007F4459" w:rsidRPr="00FC0FA9">
              <w:rPr>
                <w:rFonts w:ascii="Arial" w:hAnsi="Arial" w:cs="Arial"/>
              </w:rPr>
              <w:t xml:space="preserve"> Draft IDP/Budget to the National Treasury, Provincial Treasury , CoGHSTA and SDM in both printed and electronic formats</w:t>
            </w:r>
          </w:p>
          <w:p w:rsidR="007F4459" w:rsidRPr="00FC0FA9" w:rsidRDefault="007F4459" w:rsidP="007F4459">
            <w:pPr>
              <w:pStyle w:val="ListParagraph"/>
              <w:numPr>
                <w:ilvl w:val="0"/>
                <w:numId w:val="11"/>
              </w:numPr>
              <w:rPr>
                <w:rFonts w:ascii="Arial" w:hAnsi="Arial" w:cs="Arial"/>
              </w:rPr>
            </w:pPr>
            <w:r w:rsidRPr="00FC0FA9">
              <w:rPr>
                <w:rFonts w:ascii="Arial" w:hAnsi="Arial" w:cs="Arial"/>
              </w:rPr>
              <w:t>Consultation with National and Provincial Treasuries, community participation and stakeholder consultation</w:t>
            </w:r>
          </w:p>
          <w:p w:rsidR="007F4459" w:rsidRPr="00FC0FA9" w:rsidRDefault="007F4459" w:rsidP="007F4459">
            <w:pPr>
              <w:pStyle w:val="ListParagraph"/>
              <w:numPr>
                <w:ilvl w:val="0"/>
                <w:numId w:val="11"/>
              </w:numPr>
              <w:rPr>
                <w:rFonts w:ascii="Arial" w:hAnsi="Arial" w:cs="Arial"/>
              </w:rPr>
            </w:pPr>
            <w:r w:rsidRPr="00FC0FA9">
              <w:rPr>
                <w:rFonts w:ascii="Arial" w:hAnsi="Arial" w:cs="Arial"/>
              </w:rPr>
              <w:t>Submiss</w:t>
            </w:r>
            <w:r w:rsidR="00E43959">
              <w:rPr>
                <w:rFonts w:ascii="Arial" w:hAnsi="Arial" w:cs="Arial"/>
              </w:rPr>
              <w:t>ion of Draft IDP/Budget for 2018/19</w:t>
            </w:r>
            <w:r w:rsidRPr="00FC0FA9">
              <w:rPr>
                <w:rFonts w:ascii="Arial" w:hAnsi="Arial" w:cs="Arial"/>
              </w:rPr>
              <w:t xml:space="preserve"> to Council structures with incorporated comments from the consultative process </w:t>
            </w:r>
          </w:p>
          <w:p w:rsidR="007F4459" w:rsidRPr="00FC0FA9" w:rsidRDefault="007F4459" w:rsidP="007F4459">
            <w:pPr>
              <w:pStyle w:val="ListParagraph"/>
              <w:numPr>
                <w:ilvl w:val="0"/>
                <w:numId w:val="11"/>
              </w:numPr>
              <w:rPr>
                <w:rFonts w:ascii="Arial" w:hAnsi="Arial" w:cs="Arial"/>
                <w:b/>
              </w:rPr>
            </w:pPr>
            <w:r w:rsidRPr="00FC0FA9">
              <w:rPr>
                <w:rFonts w:ascii="Arial" w:hAnsi="Arial" w:cs="Arial"/>
                <w:b/>
              </w:rPr>
              <w:t xml:space="preserve">Strategic Risk Assessment for </w:t>
            </w:r>
            <w:r w:rsidR="008D17C3" w:rsidRPr="00FC0FA9">
              <w:rPr>
                <w:rFonts w:ascii="Arial" w:hAnsi="Arial" w:cs="Arial"/>
                <w:b/>
              </w:rPr>
              <w:t>2018/2019</w:t>
            </w:r>
          </w:p>
          <w:p w:rsidR="007F4459" w:rsidRPr="00FC0FA9" w:rsidRDefault="007F4459" w:rsidP="007F4459">
            <w:pPr>
              <w:pStyle w:val="ListParagraph"/>
              <w:numPr>
                <w:ilvl w:val="0"/>
                <w:numId w:val="11"/>
              </w:numPr>
              <w:rPr>
                <w:rFonts w:ascii="Arial" w:hAnsi="Arial" w:cs="Arial"/>
              </w:rPr>
            </w:pPr>
            <w:r w:rsidRPr="00FC0FA9">
              <w:rPr>
                <w:rFonts w:ascii="Arial" w:hAnsi="Arial" w:cs="Arial"/>
              </w:rPr>
              <w:t>3</w:t>
            </w:r>
            <w:r w:rsidRPr="00FC0FA9">
              <w:rPr>
                <w:rFonts w:ascii="Arial" w:hAnsi="Arial" w:cs="Arial"/>
                <w:vertAlign w:val="superscript"/>
              </w:rPr>
              <w:t>rd</w:t>
            </w:r>
            <w:r w:rsidRPr="00FC0FA9">
              <w:rPr>
                <w:rFonts w:ascii="Arial" w:hAnsi="Arial" w:cs="Arial"/>
              </w:rPr>
              <w:t xml:space="preserve"> Quarter Performance Lekgot</w:t>
            </w:r>
            <w:r w:rsidR="00E43959">
              <w:rPr>
                <w:rFonts w:ascii="Arial" w:hAnsi="Arial" w:cs="Arial"/>
              </w:rPr>
              <w:t>la (2018/19</w:t>
            </w:r>
            <w:r w:rsidRPr="00FC0FA9">
              <w:rPr>
                <w:rFonts w:ascii="Arial" w:hAnsi="Arial" w:cs="Arial"/>
              </w:rPr>
              <w:t>)</w:t>
            </w:r>
          </w:p>
        </w:tc>
        <w:tc>
          <w:tcPr>
            <w:tcW w:w="1980" w:type="dxa"/>
          </w:tcPr>
          <w:p w:rsidR="007F4459" w:rsidRPr="00FC0FA9" w:rsidRDefault="007F4459" w:rsidP="005A1FF6">
            <w:pPr>
              <w:rPr>
                <w:rFonts w:ascii="Arial" w:hAnsi="Arial" w:cs="Arial"/>
              </w:rPr>
            </w:pPr>
            <w:r w:rsidRPr="00FC0FA9">
              <w:rPr>
                <w:rFonts w:ascii="Arial" w:hAnsi="Arial" w:cs="Arial"/>
              </w:rPr>
              <w:t>April 201</w:t>
            </w:r>
            <w:r w:rsidR="00E43959">
              <w:rPr>
                <w:rFonts w:ascii="Arial" w:hAnsi="Arial" w:cs="Arial"/>
              </w:rPr>
              <w:t>9</w:t>
            </w:r>
          </w:p>
        </w:tc>
      </w:tr>
      <w:tr w:rsidR="007F4459" w:rsidRPr="00FC0FA9" w:rsidTr="005A1FF6">
        <w:tc>
          <w:tcPr>
            <w:tcW w:w="2088" w:type="dxa"/>
          </w:tcPr>
          <w:p w:rsidR="007F4459" w:rsidRPr="00FC0FA9" w:rsidRDefault="007F4459" w:rsidP="005A1FF6">
            <w:pPr>
              <w:rPr>
                <w:rFonts w:ascii="Arial" w:hAnsi="Arial" w:cs="Arial"/>
              </w:rPr>
            </w:pPr>
            <w:r w:rsidRPr="00FC0FA9">
              <w:rPr>
                <w:rFonts w:ascii="Arial" w:hAnsi="Arial" w:cs="Arial"/>
              </w:rPr>
              <w:t>May 201</w:t>
            </w:r>
            <w:r w:rsidR="00E43959">
              <w:rPr>
                <w:rFonts w:ascii="Arial" w:hAnsi="Arial" w:cs="Arial"/>
              </w:rPr>
              <w:t>9</w:t>
            </w:r>
          </w:p>
        </w:tc>
        <w:tc>
          <w:tcPr>
            <w:tcW w:w="5940" w:type="dxa"/>
          </w:tcPr>
          <w:p w:rsidR="007F4459" w:rsidRPr="00FC0FA9" w:rsidRDefault="007F4459" w:rsidP="007F4459">
            <w:pPr>
              <w:pStyle w:val="ListParagraph"/>
              <w:numPr>
                <w:ilvl w:val="0"/>
                <w:numId w:val="12"/>
              </w:numPr>
              <w:rPr>
                <w:rFonts w:ascii="Arial" w:hAnsi="Arial" w:cs="Arial"/>
              </w:rPr>
            </w:pPr>
            <w:r w:rsidRPr="00FC0FA9">
              <w:rPr>
                <w:rFonts w:ascii="Arial" w:hAnsi="Arial" w:cs="Arial"/>
              </w:rPr>
              <w:t xml:space="preserve">Submission of Final Draft of IDP/ </w:t>
            </w:r>
            <w:r w:rsidR="00E43959">
              <w:rPr>
                <w:rFonts w:ascii="Arial" w:hAnsi="Arial" w:cs="Arial"/>
              </w:rPr>
              <w:t>Budget for 2019/20</w:t>
            </w:r>
            <w:r w:rsidRPr="00FC0FA9">
              <w:rPr>
                <w:rFonts w:ascii="Arial" w:hAnsi="Arial" w:cs="Arial"/>
              </w:rPr>
              <w:t xml:space="preserve"> to the Council  for approval</w:t>
            </w:r>
          </w:p>
          <w:p w:rsidR="007F4459" w:rsidRPr="00FC0FA9" w:rsidRDefault="007F4459" w:rsidP="007F4459">
            <w:pPr>
              <w:pStyle w:val="ListParagraph"/>
              <w:numPr>
                <w:ilvl w:val="0"/>
                <w:numId w:val="12"/>
              </w:numPr>
              <w:rPr>
                <w:rFonts w:ascii="Arial" w:hAnsi="Arial" w:cs="Arial"/>
              </w:rPr>
            </w:pPr>
            <w:r w:rsidRPr="00FC0FA9">
              <w:rPr>
                <w:rFonts w:ascii="Arial" w:hAnsi="Arial" w:cs="Arial"/>
              </w:rPr>
              <w:t xml:space="preserve">Prepare SDBIP for </w:t>
            </w:r>
            <w:r w:rsidR="00E43959">
              <w:rPr>
                <w:rFonts w:ascii="Arial" w:hAnsi="Arial" w:cs="Arial"/>
              </w:rPr>
              <w:t>2019/20</w:t>
            </w:r>
          </w:p>
          <w:p w:rsidR="007F4459" w:rsidRPr="00FC0FA9" w:rsidRDefault="007F4459" w:rsidP="007F4459">
            <w:pPr>
              <w:pStyle w:val="ListParagraph"/>
              <w:numPr>
                <w:ilvl w:val="0"/>
                <w:numId w:val="12"/>
              </w:numPr>
              <w:rPr>
                <w:rFonts w:ascii="Arial" w:hAnsi="Arial" w:cs="Arial"/>
              </w:rPr>
            </w:pPr>
            <w:r w:rsidRPr="00FC0FA9">
              <w:rPr>
                <w:rFonts w:ascii="Arial" w:hAnsi="Arial" w:cs="Arial"/>
              </w:rPr>
              <w:t>Develop Performance Agreements (Performance Plans) of</w:t>
            </w:r>
            <w:r w:rsidR="00E43959">
              <w:rPr>
                <w:rFonts w:ascii="Arial" w:hAnsi="Arial" w:cs="Arial"/>
              </w:rPr>
              <w:t xml:space="preserve"> MM and Senior Managers for 2019/20</w:t>
            </w:r>
            <w:r w:rsidRPr="00FC0FA9">
              <w:rPr>
                <w:rFonts w:ascii="Arial" w:hAnsi="Arial" w:cs="Arial"/>
              </w:rPr>
              <w:t xml:space="preserve"> Performance year</w:t>
            </w:r>
          </w:p>
          <w:p w:rsidR="007F4459" w:rsidRPr="00FC0FA9" w:rsidRDefault="007F4459" w:rsidP="007F4459">
            <w:pPr>
              <w:pStyle w:val="ListParagraph"/>
              <w:numPr>
                <w:ilvl w:val="0"/>
                <w:numId w:val="12"/>
              </w:numPr>
              <w:rPr>
                <w:rFonts w:ascii="Arial" w:hAnsi="Arial" w:cs="Arial"/>
                <w:b/>
              </w:rPr>
            </w:pPr>
            <w:r w:rsidRPr="00FC0FA9">
              <w:rPr>
                <w:rFonts w:ascii="Arial" w:hAnsi="Arial" w:cs="Arial"/>
                <w:b/>
              </w:rPr>
              <w:t>Oper</w:t>
            </w:r>
            <w:r w:rsidR="00E43959">
              <w:rPr>
                <w:rFonts w:ascii="Arial" w:hAnsi="Arial" w:cs="Arial"/>
                <w:b/>
              </w:rPr>
              <w:t>ational Risk assessment for 2019/2020</w:t>
            </w:r>
          </w:p>
        </w:tc>
        <w:tc>
          <w:tcPr>
            <w:tcW w:w="1980" w:type="dxa"/>
          </w:tcPr>
          <w:p w:rsidR="007F4459" w:rsidRPr="00FC0FA9" w:rsidRDefault="007F4459" w:rsidP="005A1FF6">
            <w:pPr>
              <w:rPr>
                <w:rFonts w:ascii="Arial" w:hAnsi="Arial" w:cs="Arial"/>
              </w:rPr>
            </w:pPr>
            <w:r w:rsidRPr="00FC0FA9">
              <w:rPr>
                <w:rFonts w:ascii="Arial" w:hAnsi="Arial" w:cs="Arial"/>
              </w:rPr>
              <w:t>May 201</w:t>
            </w:r>
            <w:r w:rsidR="00E43959">
              <w:rPr>
                <w:rFonts w:ascii="Arial" w:hAnsi="Arial" w:cs="Arial"/>
              </w:rPr>
              <w:t>9</w:t>
            </w:r>
          </w:p>
        </w:tc>
      </w:tr>
      <w:tr w:rsidR="007F4459" w:rsidRPr="00FC0FA9" w:rsidTr="005A1FF6">
        <w:trPr>
          <w:trHeight w:val="1607"/>
        </w:trPr>
        <w:tc>
          <w:tcPr>
            <w:tcW w:w="2088" w:type="dxa"/>
          </w:tcPr>
          <w:p w:rsidR="007F4459" w:rsidRPr="00FC0FA9" w:rsidRDefault="007F4459" w:rsidP="005A1FF6">
            <w:pPr>
              <w:rPr>
                <w:rFonts w:ascii="Arial" w:hAnsi="Arial" w:cs="Arial"/>
              </w:rPr>
            </w:pPr>
            <w:r w:rsidRPr="00FC0FA9">
              <w:rPr>
                <w:rFonts w:ascii="Arial" w:hAnsi="Arial" w:cs="Arial"/>
              </w:rPr>
              <w:t>June 201</w:t>
            </w:r>
            <w:r w:rsidR="00E43959">
              <w:rPr>
                <w:rFonts w:ascii="Arial" w:hAnsi="Arial" w:cs="Arial"/>
              </w:rPr>
              <w:t>9</w:t>
            </w:r>
          </w:p>
        </w:tc>
        <w:tc>
          <w:tcPr>
            <w:tcW w:w="5940" w:type="dxa"/>
          </w:tcPr>
          <w:p w:rsidR="007F4459" w:rsidRPr="00FC0FA9" w:rsidRDefault="007F4459" w:rsidP="007F4459">
            <w:pPr>
              <w:pStyle w:val="ListParagraph"/>
              <w:numPr>
                <w:ilvl w:val="0"/>
                <w:numId w:val="13"/>
              </w:numPr>
              <w:rPr>
                <w:rFonts w:ascii="Arial" w:hAnsi="Arial" w:cs="Arial"/>
              </w:rPr>
            </w:pPr>
            <w:r w:rsidRPr="00FC0FA9">
              <w:rPr>
                <w:rFonts w:ascii="Arial" w:hAnsi="Arial" w:cs="Arial"/>
              </w:rPr>
              <w:t>Submission of approved IDP/Budget to MEC for CoGHSTA / National and Provincial Treasury and to SDM</w:t>
            </w:r>
          </w:p>
          <w:p w:rsidR="007F4459" w:rsidRPr="00FC0FA9" w:rsidRDefault="007F4459" w:rsidP="007F4459">
            <w:pPr>
              <w:pStyle w:val="ListParagraph"/>
              <w:numPr>
                <w:ilvl w:val="0"/>
                <w:numId w:val="13"/>
              </w:numPr>
              <w:rPr>
                <w:rFonts w:ascii="Arial" w:hAnsi="Arial" w:cs="Arial"/>
              </w:rPr>
            </w:pPr>
            <w:r w:rsidRPr="00FC0FA9">
              <w:rPr>
                <w:rFonts w:ascii="Arial" w:hAnsi="Arial" w:cs="Arial"/>
              </w:rPr>
              <w:t>Submission of the SDBIP to the Mayor</w:t>
            </w:r>
          </w:p>
          <w:p w:rsidR="007F4459" w:rsidRPr="00FC0FA9" w:rsidRDefault="00E43959" w:rsidP="007F4459">
            <w:pPr>
              <w:pStyle w:val="ListParagraph"/>
              <w:numPr>
                <w:ilvl w:val="0"/>
                <w:numId w:val="13"/>
              </w:numPr>
              <w:rPr>
                <w:rFonts w:ascii="Arial" w:hAnsi="Arial" w:cs="Arial"/>
              </w:rPr>
            </w:pPr>
            <w:r>
              <w:rPr>
                <w:rFonts w:ascii="Arial" w:hAnsi="Arial" w:cs="Arial"/>
              </w:rPr>
              <w:t>Submission of the 2019/20</w:t>
            </w:r>
            <w:r w:rsidR="007F4459" w:rsidRPr="00FC0FA9">
              <w:rPr>
                <w:rFonts w:ascii="Arial" w:hAnsi="Arial" w:cs="Arial"/>
              </w:rPr>
              <w:t xml:space="preserve"> Performance Agreement to the Mayor</w:t>
            </w:r>
          </w:p>
          <w:p w:rsidR="007F4459" w:rsidRPr="00FC0FA9" w:rsidRDefault="007F4459" w:rsidP="007F4459">
            <w:pPr>
              <w:pStyle w:val="ListParagraph"/>
              <w:numPr>
                <w:ilvl w:val="0"/>
                <w:numId w:val="13"/>
              </w:numPr>
              <w:rPr>
                <w:rFonts w:ascii="Arial" w:hAnsi="Arial" w:cs="Arial"/>
              </w:rPr>
            </w:pPr>
            <w:r w:rsidRPr="00FC0FA9">
              <w:rPr>
                <w:rFonts w:ascii="Arial" w:eastAsia="Calibri" w:hAnsi="Arial" w:cs="Arial"/>
              </w:rPr>
              <w:t>Notice and summary of approved budget in Gazette and Local Newspaper</w:t>
            </w:r>
          </w:p>
          <w:p w:rsidR="007F4459" w:rsidRPr="00FC0FA9" w:rsidRDefault="007F4459" w:rsidP="005A1FF6">
            <w:pPr>
              <w:rPr>
                <w:rFonts w:ascii="Arial" w:hAnsi="Arial" w:cs="Arial"/>
              </w:rPr>
            </w:pPr>
          </w:p>
        </w:tc>
        <w:tc>
          <w:tcPr>
            <w:tcW w:w="1980" w:type="dxa"/>
          </w:tcPr>
          <w:p w:rsidR="007F4459" w:rsidRPr="00FC0FA9" w:rsidRDefault="007F4459" w:rsidP="005A1FF6">
            <w:pPr>
              <w:rPr>
                <w:rFonts w:ascii="Arial" w:hAnsi="Arial" w:cs="Arial"/>
              </w:rPr>
            </w:pPr>
            <w:r w:rsidRPr="00FC0FA9">
              <w:rPr>
                <w:rFonts w:ascii="Arial" w:hAnsi="Arial" w:cs="Arial"/>
              </w:rPr>
              <w:t>June 201</w:t>
            </w:r>
            <w:r w:rsidR="00E43959">
              <w:rPr>
                <w:rFonts w:ascii="Arial" w:hAnsi="Arial" w:cs="Arial"/>
              </w:rPr>
              <w:t>9</w:t>
            </w:r>
          </w:p>
        </w:tc>
      </w:tr>
    </w:tbl>
    <w:p w:rsidR="007F4459" w:rsidRPr="00FC0FA9" w:rsidRDefault="007F4459" w:rsidP="00B80DF0">
      <w:pPr>
        <w:rPr>
          <w:rFonts w:ascii="Arial" w:hAnsi="Arial" w:cs="Arial"/>
        </w:rPr>
      </w:pPr>
    </w:p>
    <w:sectPr w:rsidR="007F4459" w:rsidRPr="00FC0FA9" w:rsidSect="007F4459">
      <w:footerReference w:type="default" r:id="rId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BE3" w:rsidRDefault="00D55BE3" w:rsidP="008D17C3">
      <w:pPr>
        <w:spacing w:after="0" w:line="240" w:lineRule="auto"/>
      </w:pPr>
      <w:r>
        <w:separator/>
      </w:r>
    </w:p>
  </w:endnote>
  <w:endnote w:type="continuationSeparator" w:id="0">
    <w:p w:rsidR="00D55BE3" w:rsidRDefault="00D55BE3" w:rsidP="008D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497313"/>
      <w:docPartObj>
        <w:docPartGallery w:val="Page Numbers (Bottom of Page)"/>
        <w:docPartUnique/>
      </w:docPartObj>
    </w:sdtPr>
    <w:sdtEndPr>
      <w:rPr>
        <w:spacing w:val="60"/>
      </w:rPr>
    </w:sdtEndPr>
    <w:sdtContent>
      <w:p w:rsidR="008D17C3" w:rsidRDefault="006F3355">
        <w:pPr>
          <w:pStyle w:val="Footer"/>
          <w:pBdr>
            <w:top w:val="single" w:sz="4" w:space="1" w:color="D9D9D9" w:themeColor="background1" w:themeShade="D9"/>
          </w:pBdr>
          <w:rPr>
            <w:b/>
          </w:rPr>
        </w:pPr>
        <w:r>
          <w:fldChar w:fldCharType="begin"/>
        </w:r>
        <w:r w:rsidR="00441EB9">
          <w:instrText xml:space="preserve"> PAGE   \* MERGEFORMAT </w:instrText>
        </w:r>
        <w:r>
          <w:fldChar w:fldCharType="separate"/>
        </w:r>
        <w:r w:rsidR="000157DE" w:rsidRPr="000157DE">
          <w:rPr>
            <w:b/>
            <w:noProof/>
          </w:rPr>
          <w:t>1</w:t>
        </w:r>
        <w:r>
          <w:rPr>
            <w:b/>
            <w:noProof/>
          </w:rPr>
          <w:fldChar w:fldCharType="end"/>
        </w:r>
        <w:r w:rsidR="008D17C3">
          <w:rPr>
            <w:b/>
          </w:rPr>
          <w:t xml:space="preserve"> | </w:t>
        </w:r>
        <w:r w:rsidR="008D17C3">
          <w:rPr>
            <w:color w:val="7F7F7F" w:themeColor="background1" w:themeShade="7F"/>
            <w:spacing w:val="60"/>
          </w:rPr>
          <w:t>Page</w:t>
        </w:r>
      </w:p>
    </w:sdtContent>
  </w:sdt>
  <w:p w:rsidR="008D17C3" w:rsidRDefault="008D1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BE3" w:rsidRDefault="00D55BE3" w:rsidP="008D17C3">
      <w:pPr>
        <w:spacing w:after="0" w:line="240" w:lineRule="auto"/>
      </w:pPr>
      <w:r>
        <w:separator/>
      </w:r>
    </w:p>
  </w:footnote>
  <w:footnote w:type="continuationSeparator" w:id="0">
    <w:p w:rsidR="00D55BE3" w:rsidRDefault="00D55BE3" w:rsidP="008D1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A59CC"/>
    <w:multiLevelType w:val="hybridMultilevel"/>
    <w:tmpl w:val="C05AE0BE"/>
    <w:lvl w:ilvl="0" w:tplc="44642E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A8E6711"/>
    <w:multiLevelType w:val="hybridMultilevel"/>
    <w:tmpl w:val="998AD7D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41566C4"/>
    <w:multiLevelType w:val="hybridMultilevel"/>
    <w:tmpl w:val="696E2DB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BAC2862"/>
    <w:multiLevelType w:val="hybridMultilevel"/>
    <w:tmpl w:val="00E494A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4431B3A"/>
    <w:multiLevelType w:val="hybridMultilevel"/>
    <w:tmpl w:val="8C46052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A06253B"/>
    <w:multiLevelType w:val="hybridMultilevel"/>
    <w:tmpl w:val="239A4F1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C6A7291"/>
    <w:multiLevelType w:val="hybridMultilevel"/>
    <w:tmpl w:val="F4F6450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BCF7D95"/>
    <w:multiLevelType w:val="hybridMultilevel"/>
    <w:tmpl w:val="05EA4E8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1702D4"/>
    <w:multiLevelType w:val="hybridMultilevel"/>
    <w:tmpl w:val="3A72AF2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5C805486"/>
    <w:multiLevelType w:val="hybridMultilevel"/>
    <w:tmpl w:val="A190820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F61461C"/>
    <w:multiLevelType w:val="hybridMultilevel"/>
    <w:tmpl w:val="D73E1E9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11D61D4"/>
    <w:multiLevelType w:val="hybridMultilevel"/>
    <w:tmpl w:val="8628396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4031E49"/>
    <w:multiLevelType w:val="hybridMultilevel"/>
    <w:tmpl w:val="369C74D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57A3A49"/>
    <w:multiLevelType w:val="hybridMultilevel"/>
    <w:tmpl w:val="A8507FE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8"/>
  </w:num>
  <w:num w:numId="5">
    <w:abstractNumId w:val="3"/>
  </w:num>
  <w:num w:numId="6">
    <w:abstractNumId w:val="2"/>
  </w:num>
  <w:num w:numId="7">
    <w:abstractNumId w:val="13"/>
  </w:num>
  <w:num w:numId="8">
    <w:abstractNumId w:val="12"/>
  </w:num>
  <w:num w:numId="9">
    <w:abstractNumId w:val="4"/>
  </w:num>
  <w:num w:numId="10">
    <w:abstractNumId w:val="1"/>
  </w:num>
  <w:num w:numId="11">
    <w:abstractNumId w:val="9"/>
  </w:num>
  <w:num w:numId="12">
    <w:abstractNumId w:val="1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85"/>
    <w:rsid w:val="000155AB"/>
    <w:rsid w:val="000157DE"/>
    <w:rsid w:val="0008530E"/>
    <w:rsid w:val="003A4B22"/>
    <w:rsid w:val="00410E80"/>
    <w:rsid w:val="00441EB9"/>
    <w:rsid w:val="004B1C91"/>
    <w:rsid w:val="004D2261"/>
    <w:rsid w:val="00585385"/>
    <w:rsid w:val="005855A9"/>
    <w:rsid w:val="006234E9"/>
    <w:rsid w:val="0068522C"/>
    <w:rsid w:val="00686275"/>
    <w:rsid w:val="006F3355"/>
    <w:rsid w:val="006F6900"/>
    <w:rsid w:val="007B34DD"/>
    <w:rsid w:val="007F4459"/>
    <w:rsid w:val="00801346"/>
    <w:rsid w:val="00860FCA"/>
    <w:rsid w:val="008D17C3"/>
    <w:rsid w:val="00904FB3"/>
    <w:rsid w:val="009420BE"/>
    <w:rsid w:val="009503CF"/>
    <w:rsid w:val="00990664"/>
    <w:rsid w:val="00992E4F"/>
    <w:rsid w:val="00AE2B63"/>
    <w:rsid w:val="00AF6FE9"/>
    <w:rsid w:val="00B80DF0"/>
    <w:rsid w:val="00BA1B5A"/>
    <w:rsid w:val="00C2749F"/>
    <w:rsid w:val="00C429BB"/>
    <w:rsid w:val="00CC4A06"/>
    <w:rsid w:val="00CD5EF3"/>
    <w:rsid w:val="00CE0BF1"/>
    <w:rsid w:val="00D47194"/>
    <w:rsid w:val="00D55BE3"/>
    <w:rsid w:val="00D6029D"/>
    <w:rsid w:val="00D6072F"/>
    <w:rsid w:val="00E43959"/>
    <w:rsid w:val="00E65EB9"/>
    <w:rsid w:val="00E74AEB"/>
    <w:rsid w:val="00E86C39"/>
    <w:rsid w:val="00E9767A"/>
    <w:rsid w:val="00EE1A29"/>
    <w:rsid w:val="00F41751"/>
    <w:rsid w:val="00F5723F"/>
    <w:rsid w:val="00F75636"/>
    <w:rsid w:val="00F80FE5"/>
    <w:rsid w:val="00FB0764"/>
    <w:rsid w:val="00FC0FA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19261-7691-4E00-9151-69845F2A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385"/>
    <w:pPr>
      <w:ind w:left="720"/>
      <w:contextualSpacing/>
    </w:pPr>
  </w:style>
  <w:style w:type="table" w:styleId="TableGrid">
    <w:name w:val="Table Grid"/>
    <w:basedOn w:val="TableNormal"/>
    <w:uiPriority w:val="59"/>
    <w:rsid w:val="007F44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D17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17C3"/>
  </w:style>
  <w:style w:type="paragraph" w:styleId="Footer">
    <w:name w:val="footer"/>
    <w:basedOn w:val="Normal"/>
    <w:link w:val="FooterChar"/>
    <w:uiPriority w:val="99"/>
    <w:unhideWhenUsed/>
    <w:rsid w:val="008D1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kgetjepen</dc:creator>
  <cp:lastModifiedBy>Kgetjepe Ntobeng</cp:lastModifiedBy>
  <cp:revision>2</cp:revision>
  <cp:lastPrinted>2017-08-31T07:45:00Z</cp:lastPrinted>
  <dcterms:created xsi:type="dcterms:W3CDTF">2018-07-28T14:19:00Z</dcterms:created>
  <dcterms:modified xsi:type="dcterms:W3CDTF">2018-07-28T14:19:00Z</dcterms:modified>
</cp:coreProperties>
</file>